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B5" w:rsidRDefault="004D52B5">
      <w:pPr>
        <w:pStyle w:val="NormalWeb"/>
        <w:widowControl/>
        <w:spacing w:line="420" w:lineRule="atLeas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省委依法治省办到我市开展法治江苏建设“一规划两方案”实施情况实地评估</w:t>
      </w:r>
    </w:p>
    <w:bookmarkEnd w:id="0"/>
    <w:p w:rsidR="004D52B5" w:rsidRDefault="004D52B5" w:rsidP="00D9783F">
      <w:pPr>
        <w:pStyle w:val="NormalWeb"/>
        <w:widowControl/>
        <w:spacing w:beforeAutospacing="0" w:afterAutospacing="0" w:line="52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7</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13</w:t>
      </w:r>
      <w:r>
        <w:rPr>
          <w:rFonts w:ascii="方正仿宋_GBK" w:eastAsia="方正仿宋_GBK" w:hAnsi="方正仿宋_GBK" w:cs="方正仿宋_GBK" w:hint="eastAsia"/>
          <w:sz w:val="32"/>
          <w:szCs w:val="32"/>
        </w:rPr>
        <w:t>日至</w:t>
      </w:r>
      <w:r>
        <w:rPr>
          <w:rFonts w:ascii="方正仿宋_GBK" w:eastAsia="方正仿宋_GBK" w:hAnsi="方正仿宋_GBK" w:cs="方正仿宋_GBK"/>
          <w:sz w:val="32"/>
          <w:szCs w:val="32"/>
        </w:rPr>
        <w:t>14</w:t>
      </w:r>
      <w:r>
        <w:rPr>
          <w:rFonts w:ascii="方正仿宋_GBK" w:eastAsia="方正仿宋_GBK" w:hAnsi="方正仿宋_GBK" w:cs="方正仿宋_GBK" w:hint="eastAsia"/>
          <w:sz w:val="32"/>
          <w:szCs w:val="32"/>
        </w:rPr>
        <w:t>日，省委依法治省办专职副主任范沁芳带领相关工作人员，到我市开展法治江苏建设“一规划两方案”实施情况实地评估。市局领导李大海、王庆、贺庆，以及建邺区、江宁区相关领导陪同。</w:t>
      </w:r>
    </w:p>
    <w:p w:rsidR="004D52B5" w:rsidRDefault="004D52B5" w:rsidP="00D9783F">
      <w:pPr>
        <w:pStyle w:val="NormalWeb"/>
        <w:widowControl/>
        <w:spacing w:beforeAutospacing="0" w:afterAutospacing="0" w:line="52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评估组在市局、建邺区、江宁区分别召开座谈会，听取法治江苏“一规划两方案”总体实施情况汇报，了解重点指标任务落实情况，对进展情况、主要成果和典型案例进行核查。与区委依法治区办主要负责人进行个别谈话，了解贯彻落实中央、省、市法治领域规划情况，以及实施中存在的困难、有关意见建议。评估组还前往建邺区金融法庭、南瑞继保智能化电气装备产业园等地走访调研，重点了解营商环境、政务服务、行政执法、司法公正等方面情况，听取对立法制规的意见建议。</w:t>
      </w:r>
    </w:p>
    <w:p w:rsidR="004D52B5" w:rsidRDefault="004D52B5" w:rsidP="00D9783F">
      <w:pPr>
        <w:pStyle w:val="NormalWeb"/>
        <w:widowControl/>
        <w:spacing w:beforeAutospacing="0" w:afterAutospacing="0" w:line="520" w:lineRule="exact"/>
        <w:ind w:firstLineChars="200" w:firstLine="3168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范沁芳对我市深入学习贯彻习近平法治思想，认真落实法治江苏建设“一规划两方案”任务情况表示肯定，并就做好下一步工作提出要求。一是要坚持对标对表，持续深入学习贯彻习近平法治思想和习近平总书记考察江苏重要讲话精神，确保法治建设正确方向。二是要坚持聚焦大局，围绕“四个新”重大任务，充分发挥法治固根本稳预期利长远的保障作用。三是要坚持问题导向，注重靶向发力，全面推动法治建设“一规划两方案”各项重点任务落地落实。四是要坚持经验集成，牢牢把握“走在前、做示范”的重大定位，树立打造一批特色鲜明的法治品牌。</w:t>
      </w:r>
    </w:p>
    <w:p w:rsidR="004D52B5" w:rsidRDefault="004D52B5">
      <w:pPr>
        <w:rPr>
          <w:rFonts w:ascii="Source Han Sans CN" w:hAnsi="Source Han Sans CN" w:cs="Source Han Sans CN"/>
          <w:sz w:val="30"/>
          <w:szCs w:val="30"/>
        </w:rPr>
      </w:pPr>
    </w:p>
    <w:sectPr w:rsidR="004D52B5" w:rsidSect="005115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Source Han Sans C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jQzNjJlYjU3YTJkMGViYzAzMDBiZTkwOWFhYTMyZmEifQ=="/>
  </w:docVars>
  <w:rsids>
    <w:rsidRoot w:val="00427FE0"/>
    <w:rsid w:val="00114041"/>
    <w:rsid w:val="0018208B"/>
    <w:rsid w:val="00293C4A"/>
    <w:rsid w:val="00427FE0"/>
    <w:rsid w:val="004D52B5"/>
    <w:rsid w:val="004E5563"/>
    <w:rsid w:val="005115B0"/>
    <w:rsid w:val="00530769"/>
    <w:rsid w:val="00CF3731"/>
    <w:rsid w:val="00D9641C"/>
    <w:rsid w:val="00D9783F"/>
    <w:rsid w:val="00DA74F5"/>
    <w:rsid w:val="00F2333A"/>
    <w:rsid w:val="033B2D4B"/>
    <w:rsid w:val="04344A0B"/>
    <w:rsid w:val="08B91FD1"/>
    <w:rsid w:val="08CC78F0"/>
    <w:rsid w:val="08FB0EA2"/>
    <w:rsid w:val="0AF331F1"/>
    <w:rsid w:val="0CF310AD"/>
    <w:rsid w:val="0DDB4310"/>
    <w:rsid w:val="0F7C0FDF"/>
    <w:rsid w:val="174856CC"/>
    <w:rsid w:val="187F577E"/>
    <w:rsid w:val="1BBF5507"/>
    <w:rsid w:val="246D2027"/>
    <w:rsid w:val="261462DA"/>
    <w:rsid w:val="2789202D"/>
    <w:rsid w:val="294777C3"/>
    <w:rsid w:val="2AF873C2"/>
    <w:rsid w:val="2B707624"/>
    <w:rsid w:val="2C6C14B9"/>
    <w:rsid w:val="2D955E44"/>
    <w:rsid w:val="300D463B"/>
    <w:rsid w:val="30991A86"/>
    <w:rsid w:val="33852877"/>
    <w:rsid w:val="3583436C"/>
    <w:rsid w:val="361C0A65"/>
    <w:rsid w:val="368067D0"/>
    <w:rsid w:val="388C7725"/>
    <w:rsid w:val="39C15C5C"/>
    <w:rsid w:val="3D841692"/>
    <w:rsid w:val="3E95789E"/>
    <w:rsid w:val="3EAB5B1A"/>
    <w:rsid w:val="3EB93D49"/>
    <w:rsid w:val="3FBA0FD1"/>
    <w:rsid w:val="414927C2"/>
    <w:rsid w:val="41692B41"/>
    <w:rsid w:val="42D47813"/>
    <w:rsid w:val="45290F50"/>
    <w:rsid w:val="45821E40"/>
    <w:rsid w:val="481717C8"/>
    <w:rsid w:val="48184879"/>
    <w:rsid w:val="482742EE"/>
    <w:rsid w:val="4AE2796F"/>
    <w:rsid w:val="4C0050E9"/>
    <w:rsid w:val="4C015078"/>
    <w:rsid w:val="4EFD0C88"/>
    <w:rsid w:val="50762272"/>
    <w:rsid w:val="50B85CA7"/>
    <w:rsid w:val="52945C0F"/>
    <w:rsid w:val="53005DCD"/>
    <w:rsid w:val="54743236"/>
    <w:rsid w:val="555F2145"/>
    <w:rsid w:val="55EE61ED"/>
    <w:rsid w:val="5B991099"/>
    <w:rsid w:val="5C3245C7"/>
    <w:rsid w:val="5CAD5112"/>
    <w:rsid w:val="5F0C0405"/>
    <w:rsid w:val="5FD86716"/>
    <w:rsid w:val="61B070C4"/>
    <w:rsid w:val="64857CA0"/>
    <w:rsid w:val="654A329C"/>
    <w:rsid w:val="66541C61"/>
    <w:rsid w:val="67F168E6"/>
    <w:rsid w:val="67F709D8"/>
    <w:rsid w:val="6DBE3529"/>
    <w:rsid w:val="6EEF69BA"/>
    <w:rsid w:val="701736D3"/>
    <w:rsid w:val="75C93FE0"/>
    <w:rsid w:val="77513928"/>
    <w:rsid w:val="77697E37"/>
    <w:rsid w:val="78CC7062"/>
    <w:rsid w:val="7B526418"/>
    <w:rsid w:val="7DF8064A"/>
    <w:rsid w:val="7E847BC7"/>
    <w:rsid w:val="7F342461"/>
    <w:rsid w:val="7FE35A57"/>
    <w:rsid w:val="7FF24E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115B0"/>
    <w:pPr>
      <w:widowControl w:val="0"/>
      <w:jc w:val="both"/>
    </w:pPr>
    <w:rPr>
      <w:rFonts w:ascii="Calibri" w:hAnsi="Calibri"/>
      <w:szCs w:val="24"/>
    </w:rPr>
  </w:style>
  <w:style w:type="paragraph" w:styleId="Heading1">
    <w:name w:val="heading 1"/>
    <w:basedOn w:val="Normal"/>
    <w:next w:val="Normal"/>
    <w:link w:val="Heading1Char"/>
    <w:uiPriority w:val="99"/>
    <w:qFormat/>
    <w:rsid w:val="005115B0"/>
    <w:pPr>
      <w:spacing w:beforeAutospacing="1" w:afterAutospacing="1"/>
      <w:jc w:val="left"/>
      <w:outlineLvl w:val="0"/>
    </w:pPr>
    <w:rPr>
      <w:rFonts w:ascii="宋体" w:hAnsi="宋体"/>
      <w:b/>
      <w:bCs/>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Times New Roman"/>
      <w:b/>
      <w:bCs/>
      <w:kern w:val="44"/>
      <w:sz w:val="44"/>
      <w:szCs w:val="44"/>
    </w:rPr>
  </w:style>
  <w:style w:type="paragraph" w:styleId="NormalWeb">
    <w:name w:val="Normal (Web)"/>
    <w:basedOn w:val="Normal"/>
    <w:uiPriority w:val="99"/>
    <w:rsid w:val="005115B0"/>
    <w:pPr>
      <w:spacing w:beforeAutospacing="1" w:afterAutospacing="1"/>
      <w:jc w:val="left"/>
    </w:pPr>
    <w:rPr>
      <w:kern w:val="0"/>
      <w:sz w:val="24"/>
    </w:rPr>
  </w:style>
  <w:style w:type="character" w:styleId="FollowedHyperlink">
    <w:name w:val="FollowedHyperlink"/>
    <w:basedOn w:val="DefaultParagraphFont"/>
    <w:uiPriority w:val="99"/>
    <w:rsid w:val="005115B0"/>
    <w:rPr>
      <w:rFonts w:cs="Times New Roman"/>
      <w:color w:val="000000"/>
      <w:u w:val="none"/>
    </w:rPr>
  </w:style>
  <w:style w:type="character" w:styleId="Hyperlink">
    <w:name w:val="Hyperlink"/>
    <w:basedOn w:val="DefaultParagraphFont"/>
    <w:uiPriority w:val="99"/>
    <w:rsid w:val="005115B0"/>
    <w:rPr>
      <w:rFonts w:cs="Times New Roman"/>
      <w:color w:val="00000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88</Words>
  <Characters>504</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省委依法治省办到我市开展法治江苏建设“一规划两方案”实施情况实地评估</dc:title>
  <dc:subject/>
  <dc:creator>Administrator</dc:creator>
  <cp:keywords/>
  <dc:description/>
  <cp:lastModifiedBy>俞赟(yuyun)</cp:lastModifiedBy>
  <cp:revision>2</cp:revision>
  <dcterms:created xsi:type="dcterms:W3CDTF">2023-07-18T08:52:00Z</dcterms:created>
  <dcterms:modified xsi:type="dcterms:W3CDTF">2023-07-18T08:52:00Z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E9406A6C0D414E0798360C82F2B3EC9B</vt:lpwstr>
  </property>
</Properties>
</file>