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8F" w:rsidRPr="005A1A03" w:rsidRDefault="0034008F" w:rsidP="005A1A03">
      <w:pPr>
        <w:spacing w:line="560" w:lineRule="exact"/>
        <w:jc w:val="center"/>
        <w:rPr>
          <w:rFonts w:eastAsia="方正小标宋_GBK"/>
          <w:sz w:val="44"/>
          <w:szCs w:val="44"/>
        </w:rPr>
      </w:pPr>
      <w:r w:rsidRPr="005A1A03">
        <w:rPr>
          <w:rFonts w:eastAsia="方正小标宋_GBK" w:hint="eastAsia"/>
          <w:sz w:val="44"/>
          <w:szCs w:val="44"/>
        </w:rPr>
        <w:t>建邺区司法局</w:t>
      </w:r>
      <w:r w:rsidRPr="005A1A03">
        <w:rPr>
          <w:rFonts w:eastAsia="方正小标宋_GBK"/>
          <w:sz w:val="44"/>
          <w:szCs w:val="44"/>
        </w:rPr>
        <w:t>2023</w:t>
      </w:r>
      <w:r w:rsidRPr="005A1A03">
        <w:rPr>
          <w:rFonts w:eastAsia="方正小标宋_GBK" w:hint="eastAsia"/>
          <w:sz w:val="44"/>
          <w:szCs w:val="44"/>
        </w:rPr>
        <w:t>年度政府信息公开</w:t>
      </w:r>
    </w:p>
    <w:p w:rsidR="0034008F" w:rsidRPr="005A1A03" w:rsidRDefault="0034008F" w:rsidP="005A1A03">
      <w:pPr>
        <w:spacing w:line="560" w:lineRule="exact"/>
        <w:jc w:val="center"/>
        <w:rPr>
          <w:rFonts w:eastAsia="方正小标宋_GBK"/>
          <w:sz w:val="44"/>
          <w:szCs w:val="44"/>
        </w:rPr>
      </w:pPr>
      <w:r w:rsidRPr="005A1A03">
        <w:rPr>
          <w:rFonts w:eastAsia="方正小标宋_GBK" w:hint="eastAsia"/>
          <w:sz w:val="44"/>
          <w:szCs w:val="44"/>
        </w:rPr>
        <w:t>工作年报</w:t>
      </w:r>
    </w:p>
    <w:p w:rsidR="0034008F" w:rsidRPr="005A1A03" w:rsidRDefault="0034008F" w:rsidP="005A1A03">
      <w:pPr>
        <w:spacing w:line="560" w:lineRule="exact"/>
        <w:rPr>
          <w:rFonts w:eastAsia="方正黑体_GBK"/>
          <w:bCs/>
          <w:sz w:val="32"/>
          <w:szCs w:val="32"/>
        </w:rPr>
      </w:pPr>
    </w:p>
    <w:p w:rsidR="0034008F" w:rsidRPr="005A1A03" w:rsidRDefault="0034008F" w:rsidP="006A1C2D">
      <w:pPr>
        <w:spacing w:line="560" w:lineRule="exact"/>
        <w:ind w:firstLineChars="200" w:firstLine="31680"/>
        <w:rPr>
          <w:rFonts w:eastAsia="方正黑体_GBK"/>
          <w:bCs/>
          <w:sz w:val="32"/>
          <w:szCs w:val="32"/>
        </w:rPr>
      </w:pPr>
      <w:r w:rsidRPr="005A1A03">
        <w:rPr>
          <w:rFonts w:eastAsia="方正黑体_GBK" w:hint="eastAsia"/>
          <w:bCs/>
          <w:sz w:val="32"/>
          <w:szCs w:val="32"/>
        </w:rPr>
        <w:t>一、总体情况</w:t>
      </w:r>
    </w:p>
    <w:p w:rsidR="0034008F" w:rsidRPr="005A1A03" w:rsidRDefault="0034008F" w:rsidP="006A1C2D">
      <w:pPr>
        <w:spacing w:line="520" w:lineRule="exact"/>
        <w:ind w:firstLineChars="200" w:firstLine="31680"/>
        <w:rPr>
          <w:rFonts w:eastAsia="方正仿宋_GBK"/>
          <w:sz w:val="32"/>
          <w:szCs w:val="32"/>
        </w:rPr>
      </w:pPr>
      <w:r w:rsidRPr="005A1A03">
        <w:rPr>
          <w:rFonts w:eastAsia="方正仿宋_GBK" w:hint="eastAsia"/>
          <w:sz w:val="32"/>
          <w:szCs w:val="32"/>
        </w:rPr>
        <w:t>根据《中华人民共和国政府信息公开条例》要求，我局以</w:t>
      </w:r>
      <w:r w:rsidRPr="005A1A03">
        <w:rPr>
          <w:rFonts w:eastAsia="方正仿宋_GBK"/>
          <w:sz w:val="32"/>
          <w:szCs w:val="32"/>
        </w:rPr>
        <w:t>“</w:t>
      </w:r>
      <w:r w:rsidRPr="005A1A03">
        <w:rPr>
          <w:rFonts w:eastAsia="方正仿宋_GBK" w:hint="eastAsia"/>
          <w:sz w:val="32"/>
          <w:szCs w:val="32"/>
        </w:rPr>
        <w:t>公开为原则、不公开为例外</w:t>
      </w:r>
      <w:r w:rsidRPr="005A1A03">
        <w:rPr>
          <w:rFonts w:eastAsia="方正仿宋_GBK"/>
          <w:sz w:val="32"/>
          <w:szCs w:val="32"/>
        </w:rPr>
        <w:t>”</w:t>
      </w:r>
      <w:r w:rsidRPr="005A1A03">
        <w:rPr>
          <w:rFonts w:eastAsia="方正仿宋_GBK" w:hint="eastAsia"/>
          <w:sz w:val="32"/>
          <w:szCs w:val="32"/>
        </w:rPr>
        <w:t>为准则，坚持围绕中心，坚持服务群众，坚持依法行政，不断提升政务公开实效，本年度政府信息公开工作高效有序。</w:t>
      </w:r>
    </w:p>
    <w:p w:rsidR="0034008F" w:rsidRPr="005A1A03" w:rsidRDefault="0034008F" w:rsidP="006A1C2D">
      <w:pPr>
        <w:spacing w:line="520" w:lineRule="exact"/>
        <w:ind w:firstLineChars="200" w:firstLine="31680"/>
        <w:rPr>
          <w:rFonts w:eastAsia="方正仿宋_GBK"/>
          <w:sz w:val="32"/>
          <w:szCs w:val="32"/>
        </w:rPr>
      </w:pPr>
      <w:r w:rsidRPr="005A1A03">
        <w:rPr>
          <w:rFonts w:eastAsia="方正仿宋_GBK"/>
          <w:sz w:val="32"/>
          <w:szCs w:val="32"/>
        </w:rPr>
        <w:t xml:space="preserve">1. </w:t>
      </w:r>
      <w:r w:rsidRPr="005A1A03">
        <w:rPr>
          <w:rFonts w:eastAsia="方正仿宋_GBK" w:hint="eastAsia"/>
          <w:sz w:val="32"/>
          <w:szCs w:val="32"/>
        </w:rPr>
        <w:t>主动公开情况。我局在规定期限内，严格按照法定的公开范围主动公开信息。其中，在省司法厅网站公开信息</w:t>
      </w:r>
      <w:r>
        <w:rPr>
          <w:rFonts w:eastAsia="方正仿宋_GBK"/>
          <w:sz w:val="32"/>
          <w:szCs w:val="32"/>
        </w:rPr>
        <w:t>5</w:t>
      </w:r>
      <w:r w:rsidRPr="005A1A03">
        <w:rPr>
          <w:rFonts w:eastAsia="方正仿宋_GBK" w:hint="eastAsia"/>
          <w:sz w:val="32"/>
          <w:szCs w:val="32"/>
        </w:rPr>
        <w:t>条，市司法局网站公开信息</w:t>
      </w:r>
      <w:r>
        <w:rPr>
          <w:rFonts w:eastAsia="方正仿宋_GBK"/>
          <w:sz w:val="32"/>
          <w:szCs w:val="32"/>
        </w:rPr>
        <w:t>20</w:t>
      </w:r>
      <w:r w:rsidRPr="005A1A03">
        <w:rPr>
          <w:rFonts w:eastAsia="方正仿宋_GBK" w:hint="eastAsia"/>
          <w:sz w:val="32"/>
          <w:szCs w:val="32"/>
        </w:rPr>
        <w:t>条，区政府网站公开信息</w:t>
      </w:r>
      <w:r w:rsidRPr="005A1A03">
        <w:rPr>
          <w:rFonts w:eastAsia="方正仿宋_GBK"/>
          <w:sz w:val="32"/>
          <w:szCs w:val="32"/>
        </w:rPr>
        <w:t>136</w:t>
      </w:r>
      <w:r w:rsidRPr="005A1A03">
        <w:rPr>
          <w:rFonts w:eastAsia="方正仿宋_GBK" w:hint="eastAsia"/>
          <w:sz w:val="32"/>
          <w:szCs w:val="32"/>
        </w:rPr>
        <w:t>条，政务新媒体</w:t>
      </w:r>
      <w:r w:rsidRPr="005A1A03">
        <w:rPr>
          <w:rFonts w:eastAsia="方正仿宋_GBK"/>
          <w:sz w:val="32"/>
          <w:szCs w:val="32"/>
        </w:rPr>
        <w:t>“</w:t>
      </w:r>
      <w:r w:rsidRPr="005A1A03">
        <w:rPr>
          <w:rFonts w:eastAsia="方正仿宋_GBK" w:hint="eastAsia"/>
          <w:sz w:val="32"/>
          <w:szCs w:val="32"/>
        </w:rPr>
        <w:t>南京建邺司法</w:t>
      </w:r>
      <w:r w:rsidRPr="005A1A03">
        <w:rPr>
          <w:rFonts w:eastAsia="方正仿宋_GBK"/>
          <w:sz w:val="32"/>
          <w:szCs w:val="32"/>
        </w:rPr>
        <w:t>”</w:t>
      </w:r>
      <w:r w:rsidRPr="005A1A03">
        <w:rPr>
          <w:rFonts w:eastAsia="方正仿宋_GBK" w:hint="eastAsia"/>
          <w:sz w:val="32"/>
          <w:szCs w:val="32"/>
        </w:rPr>
        <w:t>微信公众号发布信息</w:t>
      </w:r>
      <w:r w:rsidRPr="005A1A03">
        <w:rPr>
          <w:rFonts w:eastAsia="方正仿宋_GBK"/>
          <w:sz w:val="32"/>
          <w:szCs w:val="32"/>
        </w:rPr>
        <w:t>221</w:t>
      </w:r>
      <w:r w:rsidRPr="005A1A03">
        <w:rPr>
          <w:rFonts w:eastAsia="方正仿宋_GBK" w:hint="eastAsia"/>
          <w:sz w:val="32"/>
          <w:szCs w:val="32"/>
        </w:rPr>
        <w:t>条。</w:t>
      </w:r>
    </w:p>
    <w:p w:rsidR="0034008F" w:rsidRPr="005A1A03" w:rsidRDefault="0034008F" w:rsidP="006A1C2D">
      <w:pPr>
        <w:widowControl/>
        <w:spacing w:line="520" w:lineRule="exact"/>
        <w:ind w:firstLineChars="200" w:firstLine="31680"/>
        <w:rPr>
          <w:rFonts w:eastAsia="方正仿宋_GBK"/>
          <w:sz w:val="32"/>
          <w:szCs w:val="32"/>
        </w:rPr>
      </w:pPr>
      <w:r w:rsidRPr="005A1A03">
        <w:rPr>
          <w:rFonts w:eastAsia="方正仿宋_GBK"/>
          <w:sz w:val="32"/>
          <w:szCs w:val="32"/>
        </w:rPr>
        <w:t xml:space="preserve">2. </w:t>
      </w:r>
      <w:r w:rsidRPr="005A1A03">
        <w:rPr>
          <w:rFonts w:eastAsia="方正仿宋_GBK" w:hint="eastAsia"/>
          <w:sz w:val="32"/>
          <w:szCs w:val="32"/>
        </w:rPr>
        <w:t>依申请公开情况。我局全年累计收到</w:t>
      </w:r>
      <w:r w:rsidRPr="005A1A03">
        <w:rPr>
          <w:rFonts w:eastAsia="方正仿宋_GBK"/>
          <w:sz w:val="32"/>
          <w:szCs w:val="32"/>
        </w:rPr>
        <w:t>3</w:t>
      </w:r>
      <w:r w:rsidRPr="005A1A03">
        <w:rPr>
          <w:rFonts w:eastAsia="方正仿宋_GBK" w:hint="eastAsia"/>
          <w:sz w:val="32"/>
          <w:szCs w:val="32"/>
        </w:rPr>
        <w:t>件关于公开政府信息的申请，并依法办结。</w:t>
      </w:r>
    </w:p>
    <w:p w:rsidR="0034008F" w:rsidRPr="005A1A03" w:rsidRDefault="0034008F" w:rsidP="006A1C2D">
      <w:pPr>
        <w:widowControl/>
        <w:spacing w:line="520" w:lineRule="exact"/>
        <w:ind w:firstLineChars="200" w:firstLine="31680"/>
        <w:rPr>
          <w:rFonts w:eastAsia="方正仿宋_GBK"/>
          <w:sz w:val="32"/>
          <w:szCs w:val="32"/>
        </w:rPr>
      </w:pPr>
      <w:r w:rsidRPr="005A1A03">
        <w:rPr>
          <w:rFonts w:eastAsia="方正仿宋_GBK"/>
          <w:sz w:val="32"/>
          <w:szCs w:val="32"/>
        </w:rPr>
        <w:t xml:space="preserve">3. </w:t>
      </w:r>
      <w:r w:rsidRPr="005A1A03">
        <w:rPr>
          <w:rFonts w:eastAsia="方正仿宋_GBK" w:hint="eastAsia"/>
          <w:color w:val="000000"/>
          <w:kern w:val="0"/>
          <w:sz w:val="32"/>
          <w:szCs w:val="32"/>
        </w:rPr>
        <w:t>政府信息管理情况。</w:t>
      </w:r>
      <w:r w:rsidRPr="005A1A03">
        <w:rPr>
          <w:rFonts w:eastAsia="方正仿宋_GBK" w:hint="eastAsia"/>
          <w:sz w:val="32"/>
          <w:szCs w:val="32"/>
        </w:rPr>
        <w:t>我局专门配备</w:t>
      </w:r>
      <w:r w:rsidRPr="005A1A03">
        <w:rPr>
          <w:rFonts w:eastAsia="方正仿宋_GBK"/>
          <w:sz w:val="32"/>
          <w:szCs w:val="32"/>
        </w:rPr>
        <w:t>1</w:t>
      </w:r>
      <w:r w:rsidRPr="005A1A03">
        <w:rPr>
          <w:rFonts w:eastAsia="方正仿宋_GBK" w:hint="eastAsia"/>
          <w:sz w:val="32"/>
          <w:szCs w:val="32"/>
        </w:rPr>
        <w:t>名政府信息公开专职工作人员，</w:t>
      </w:r>
      <w:r w:rsidRPr="005A1A03">
        <w:rPr>
          <w:rFonts w:eastAsia="方正仿宋_GBK"/>
          <w:sz w:val="32"/>
          <w:szCs w:val="32"/>
        </w:rPr>
        <w:t>2</w:t>
      </w:r>
      <w:r w:rsidRPr="005A1A03">
        <w:rPr>
          <w:rFonts w:eastAsia="方正仿宋_GBK" w:hint="eastAsia"/>
          <w:sz w:val="32"/>
          <w:szCs w:val="32"/>
        </w:rPr>
        <w:t>名政府信息公开兼职工作人员，负责全局信息的收集、报送、编排和发布工作，并及时在区政府网站、政务新媒体</w:t>
      </w:r>
      <w:r w:rsidRPr="005A1A03">
        <w:rPr>
          <w:rFonts w:eastAsia="方正仿宋_GBK"/>
          <w:sz w:val="32"/>
          <w:szCs w:val="32"/>
        </w:rPr>
        <w:t>“</w:t>
      </w:r>
      <w:r w:rsidRPr="005A1A03">
        <w:rPr>
          <w:rFonts w:eastAsia="方正仿宋_GBK" w:hint="eastAsia"/>
          <w:sz w:val="32"/>
          <w:szCs w:val="32"/>
        </w:rPr>
        <w:t>南京建邺司法</w:t>
      </w:r>
      <w:r w:rsidRPr="005A1A03">
        <w:rPr>
          <w:rFonts w:eastAsia="方正仿宋_GBK"/>
          <w:sz w:val="32"/>
          <w:szCs w:val="32"/>
        </w:rPr>
        <w:t>”</w:t>
      </w:r>
      <w:r w:rsidRPr="005A1A03">
        <w:rPr>
          <w:rFonts w:eastAsia="方正仿宋_GBK" w:hint="eastAsia"/>
          <w:sz w:val="32"/>
          <w:szCs w:val="32"/>
        </w:rPr>
        <w:t>微信公众号进行更新。</w:t>
      </w:r>
    </w:p>
    <w:p w:rsidR="0034008F" w:rsidRPr="005A1A03" w:rsidRDefault="0034008F" w:rsidP="006A1C2D">
      <w:pPr>
        <w:widowControl/>
        <w:spacing w:line="520" w:lineRule="exact"/>
        <w:ind w:firstLineChars="200" w:firstLine="31680"/>
        <w:rPr>
          <w:rFonts w:eastAsia="方正仿宋_GBK"/>
          <w:sz w:val="32"/>
          <w:szCs w:val="32"/>
        </w:rPr>
      </w:pPr>
      <w:r w:rsidRPr="005A1A03">
        <w:rPr>
          <w:rFonts w:eastAsia="方正仿宋_GBK"/>
          <w:sz w:val="32"/>
          <w:szCs w:val="32"/>
        </w:rPr>
        <w:t xml:space="preserve">4. </w:t>
      </w:r>
      <w:r w:rsidRPr="005A1A03">
        <w:rPr>
          <w:rFonts w:eastAsia="方正仿宋_GBK" w:hint="eastAsia"/>
          <w:sz w:val="32"/>
          <w:szCs w:val="32"/>
        </w:rPr>
        <w:t>政府信息平台建设情况。按照区政府统一部署，我局优化网站政务公开、答疑解惑、群众办事、互动服务等内容，更好地发挥信息公开在领导决策、宣传典型、指导工作等方面的积极作用。目前，</w:t>
      </w:r>
      <w:r w:rsidRPr="005A1A03">
        <w:rPr>
          <w:rFonts w:eastAsia="方正仿宋_GBK"/>
          <w:sz w:val="32"/>
          <w:szCs w:val="32"/>
        </w:rPr>
        <w:t>“</w:t>
      </w:r>
      <w:r w:rsidRPr="005A1A03">
        <w:rPr>
          <w:rFonts w:eastAsia="方正仿宋_GBK" w:hint="eastAsia"/>
          <w:sz w:val="32"/>
          <w:szCs w:val="32"/>
        </w:rPr>
        <w:t>南京建邺司法</w:t>
      </w:r>
      <w:r w:rsidRPr="005A1A03">
        <w:rPr>
          <w:rFonts w:eastAsia="方正仿宋_GBK"/>
          <w:sz w:val="32"/>
          <w:szCs w:val="32"/>
        </w:rPr>
        <w:t>”</w:t>
      </w:r>
      <w:r w:rsidRPr="005A1A03">
        <w:rPr>
          <w:rFonts w:eastAsia="方正仿宋_GBK" w:hint="eastAsia"/>
          <w:sz w:val="32"/>
          <w:szCs w:val="32"/>
        </w:rPr>
        <w:t>微信公众号为我局官方唯一政务新媒体账号。</w:t>
      </w:r>
    </w:p>
    <w:p w:rsidR="0034008F" w:rsidRPr="005A1A03" w:rsidRDefault="0034008F" w:rsidP="005A1A03">
      <w:pPr>
        <w:widowControl/>
        <w:shd w:val="clear" w:color="auto" w:fill="FFFFFF"/>
        <w:spacing w:line="560" w:lineRule="exact"/>
        <w:ind w:right="55" w:firstLine="630"/>
        <w:rPr>
          <w:rFonts w:eastAsia="方正仿宋_GBK"/>
          <w:color w:val="000000"/>
          <w:kern w:val="0"/>
          <w:sz w:val="32"/>
          <w:szCs w:val="32"/>
        </w:rPr>
      </w:pPr>
      <w:r w:rsidRPr="005A1A03">
        <w:rPr>
          <w:rFonts w:eastAsia="方正仿宋_GBK"/>
          <w:sz w:val="32"/>
          <w:szCs w:val="32"/>
        </w:rPr>
        <w:t xml:space="preserve">5. </w:t>
      </w:r>
      <w:r w:rsidRPr="005A1A03">
        <w:rPr>
          <w:rFonts w:eastAsia="方正仿宋_GBK" w:hint="eastAsia"/>
          <w:sz w:val="32"/>
          <w:szCs w:val="32"/>
        </w:rPr>
        <w:t>监督保障情况。加强组织领导，科学制定信息公开机制，完善由局领导审核、相关业务部门负责报送的信息报送制度，确保各类信息的及时性、有效性。将政务公开纳入人员绩效考核，主动接受政府和社会的监督，对发现的问题及时整改落实。全年未出现因信息公开不到位需要进行责任追究的情况。</w:t>
      </w:r>
    </w:p>
    <w:p w:rsidR="0034008F" w:rsidRPr="005A1A03" w:rsidRDefault="0034008F" w:rsidP="006A1C2D">
      <w:pPr>
        <w:spacing w:line="560" w:lineRule="exact"/>
        <w:ind w:firstLineChars="200" w:firstLine="31680"/>
        <w:rPr>
          <w:rFonts w:eastAsia="方正黑体_GBK"/>
          <w:bCs/>
          <w:sz w:val="32"/>
          <w:szCs w:val="32"/>
        </w:rPr>
      </w:pPr>
      <w:r w:rsidRPr="005A1A03">
        <w:rPr>
          <w:rFonts w:eastAsia="方正黑体_GBK" w:hint="eastAsia"/>
          <w:bCs/>
          <w:sz w:val="32"/>
          <w:szCs w:val="32"/>
        </w:rPr>
        <w:t>二、主动公开政府信息情况</w:t>
      </w:r>
    </w:p>
    <w:tbl>
      <w:tblPr>
        <w:tblW w:w="8140" w:type="dxa"/>
        <w:jc w:val="center"/>
        <w:tblLook w:val="0000"/>
      </w:tblPr>
      <w:tblGrid>
        <w:gridCol w:w="3113"/>
        <w:gridCol w:w="1875"/>
        <w:gridCol w:w="1271"/>
        <w:gridCol w:w="1881"/>
      </w:tblGrid>
      <w:tr w:rsidR="0034008F" w:rsidRPr="005A1A03" w:rsidTr="008D4C0F">
        <w:trPr>
          <w:trHeight w:val="495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000000"/>
                <w:kern w:val="0"/>
                <w:sz w:val="20"/>
              </w:rPr>
              <w:t>第二十条第（一）项</w:t>
            </w:r>
          </w:p>
        </w:tc>
      </w:tr>
      <w:tr w:rsidR="0034008F" w:rsidRPr="005A1A03" w:rsidTr="008D4C0F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000000"/>
                <w:kern w:val="0"/>
                <w:sz w:val="20"/>
              </w:rPr>
              <w:t>本年制发件数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000000"/>
                <w:kern w:val="0"/>
                <w:sz w:val="20"/>
              </w:rPr>
              <w:t>本年废止件数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000000"/>
                <w:kern w:val="0"/>
                <w:sz w:val="20"/>
              </w:rPr>
              <w:t>现行有效件数</w:t>
            </w:r>
          </w:p>
        </w:tc>
      </w:tr>
      <w:tr w:rsidR="0034008F" w:rsidRPr="005A1A03" w:rsidTr="008D4C0F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5A1A03">
              <w:rPr>
                <w:rFonts w:eastAsia="宋体" w:hint="eastAsia"/>
                <w:color w:val="000000"/>
                <w:kern w:val="0"/>
                <w:sz w:val="20"/>
              </w:rPr>
              <w:t>规章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5A1A03">
              <w:rPr>
                <w:rFonts w:eastAsia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5A1A03">
              <w:rPr>
                <w:rFonts w:eastAsia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5A1A03">
              <w:rPr>
                <w:rFonts w:eastAsia="宋体"/>
                <w:color w:val="000000"/>
                <w:kern w:val="0"/>
                <w:sz w:val="20"/>
              </w:rPr>
              <w:t>0</w:t>
            </w:r>
          </w:p>
        </w:tc>
      </w:tr>
      <w:tr w:rsidR="0034008F" w:rsidRPr="005A1A03" w:rsidTr="008D4C0F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5A1A03">
              <w:rPr>
                <w:rFonts w:eastAsia="宋体" w:hint="eastAsia"/>
                <w:color w:val="000000"/>
                <w:kern w:val="0"/>
                <w:sz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5A1A03">
              <w:rPr>
                <w:rFonts w:eastAsia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5A1A03">
              <w:rPr>
                <w:rFonts w:eastAsia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5A1A03">
              <w:rPr>
                <w:rFonts w:eastAsia="宋体"/>
                <w:color w:val="000000"/>
                <w:kern w:val="0"/>
                <w:sz w:val="20"/>
              </w:rPr>
              <w:t>0</w:t>
            </w:r>
          </w:p>
        </w:tc>
      </w:tr>
      <w:tr w:rsidR="0034008F" w:rsidRPr="005A1A03" w:rsidTr="008D4C0F">
        <w:trPr>
          <w:trHeight w:val="480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000000"/>
                <w:kern w:val="0"/>
                <w:sz w:val="20"/>
              </w:rPr>
              <w:t>第二十条第（五）项</w:t>
            </w:r>
          </w:p>
        </w:tc>
      </w:tr>
      <w:tr w:rsidR="0034008F" w:rsidRPr="005A1A03" w:rsidTr="008D4C0F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5A1A03">
              <w:rPr>
                <w:rFonts w:eastAsia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5A1A03">
              <w:rPr>
                <w:rFonts w:eastAsia="宋体" w:hint="eastAsia"/>
                <w:color w:val="000000"/>
                <w:kern w:val="0"/>
                <w:sz w:val="20"/>
              </w:rPr>
              <w:t>本年处理决定数量</w:t>
            </w:r>
          </w:p>
        </w:tc>
      </w:tr>
      <w:tr w:rsidR="0034008F" w:rsidRPr="005A1A03" w:rsidTr="008D4C0F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5A1A03">
              <w:rPr>
                <w:rFonts w:eastAsia="宋体" w:hint="eastAsia"/>
                <w:color w:val="000000"/>
                <w:kern w:val="0"/>
                <w:sz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5A1A03">
              <w:rPr>
                <w:rFonts w:eastAsia="宋体"/>
                <w:color w:val="000000"/>
                <w:kern w:val="0"/>
                <w:sz w:val="20"/>
              </w:rPr>
              <w:t>0</w:t>
            </w:r>
          </w:p>
        </w:tc>
      </w:tr>
      <w:tr w:rsidR="0034008F" w:rsidRPr="005A1A03" w:rsidTr="008D4C0F">
        <w:trPr>
          <w:trHeight w:val="406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5A1A03">
              <w:rPr>
                <w:rFonts w:eastAsia="宋体" w:hint="eastAsia"/>
                <w:color w:val="000000"/>
                <w:kern w:val="0"/>
                <w:sz w:val="20"/>
              </w:rPr>
              <w:t>第二十条第（六）项</w:t>
            </w:r>
          </w:p>
        </w:tc>
      </w:tr>
      <w:tr w:rsidR="0034008F" w:rsidRPr="005A1A03" w:rsidTr="008D4C0F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5A1A03">
              <w:rPr>
                <w:rFonts w:eastAsia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5A1A03">
              <w:rPr>
                <w:rFonts w:eastAsia="宋体" w:hint="eastAsia"/>
                <w:color w:val="000000"/>
                <w:kern w:val="0"/>
                <w:sz w:val="20"/>
              </w:rPr>
              <w:t>本年处理决定数量</w:t>
            </w:r>
          </w:p>
        </w:tc>
      </w:tr>
      <w:tr w:rsidR="0034008F" w:rsidRPr="005A1A03" w:rsidTr="008D4C0F">
        <w:trPr>
          <w:trHeight w:val="573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5A1A03">
              <w:rPr>
                <w:rFonts w:eastAsia="宋体" w:hint="eastAsia"/>
                <w:color w:val="000000"/>
                <w:kern w:val="0"/>
                <w:sz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5A1A03">
              <w:rPr>
                <w:rFonts w:eastAsia="宋体"/>
                <w:color w:val="000000"/>
                <w:kern w:val="0"/>
                <w:sz w:val="20"/>
              </w:rPr>
              <w:t>0</w:t>
            </w:r>
          </w:p>
        </w:tc>
      </w:tr>
      <w:tr w:rsidR="0034008F" w:rsidRPr="005A1A03" w:rsidTr="008D4C0F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5A1A03">
              <w:rPr>
                <w:rFonts w:eastAsia="宋体" w:hint="eastAsia"/>
                <w:color w:val="000000"/>
                <w:kern w:val="0"/>
                <w:sz w:val="20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5A1A03">
              <w:rPr>
                <w:rFonts w:eastAsia="宋体"/>
                <w:color w:val="000000"/>
                <w:kern w:val="0"/>
                <w:sz w:val="20"/>
              </w:rPr>
              <w:t>0</w:t>
            </w:r>
          </w:p>
        </w:tc>
      </w:tr>
      <w:tr w:rsidR="0034008F" w:rsidRPr="005A1A03" w:rsidTr="008D4C0F">
        <w:trPr>
          <w:trHeight w:val="474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5A1A03">
              <w:rPr>
                <w:rFonts w:eastAsia="宋体" w:hint="eastAsia"/>
                <w:color w:val="000000"/>
                <w:kern w:val="0"/>
                <w:sz w:val="20"/>
              </w:rPr>
              <w:t>第二十条第（八）项</w:t>
            </w:r>
          </w:p>
        </w:tc>
      </w:tr>
      <w:tr w:rsidR="0034008F" w:rsidRPr="005A1A03" w:rsidTr="008D4C0F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5A1A03">
              <w:rPr>
                <w:rFonts w:eastAsia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5A1A03">
              <w:rPr>
                <w:rFonts w:eastAsia="宋体" w:hint="eastAsia"/>
                <w:color w:val="000000"/>
                <w:kern w:val="0"/>
                <w:sz w:val="20"/>
              </w:rPr>
              <w:t>本年收费金额（单位：万元）</w:t>
            </w:r>
          </w:p>
        </w:tc>
      </w:tr>
      <w:tr w:rsidR="0034008F" w:rsidRPr="005A1A03" w:rsidTr="008D4C0F">
        <w:trPr>
          <w:trHeight w:val="703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5A1A03">
              <w:rPr>
                <w:rFonts w:eastAsia="宋体" w:hint="eastAsia"/>
                <w:color w:val="000000"/>
                <w:kern w:val="0"/>
                <w:sz w:val="20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5A1A03">
              <w:rPr>
                <w:rFonts w:eastAsia="宋体"/>
                <w:color w:val="000000"/>
                <w:kern w:val="0"/>
                <w:sz w:val="20"/>
              </w:rPr>
              <w:t>0</w:t>
            </w:r>
          </w:p>
        </w:tc>
      </w:tr>
    </w:tbl>
    <w:p w:rsidR="0034008F" w:rsidRPr="005A1A03" w:rsidRDefault="0034008F" w:rsidP="005A1A03">
      <w:pPr>
        <w:spacing w:line="300" w:lineRule="exact"/>
        <w:rPr>
          <w:rFonts w:eastAsia="方正黑体_GBK"/>
          <w:bCs/>
          <w:sz w:val="32"/>
          <w:szCs w:val="32"/>
        </w:rPr>
      </w:pPr>
    </w:p>
    <w:p w:rsidR="0034008F" w:rsidRPr="005A1A03" w:rsidRDefault="0034008F" w:rsidP="006A1C2D">
      <w:pPr>
        <w:spacing w:line="560" w:lineRule="exact"/>
        <w:ind w:firstLineChars="200" w:firstLine="31680"/>
        <w:rPr>
          <w:rFonts w:eastAsia="方正黑体_GBK"/>
          <w:bCs/>
          <w:sz w:val="32"/>
          <w:szCs w:val="32"/>
        </w:rPr>
      </w:pPr>
      <w:r w:rsidRPr="005A1A03">
        <w:rPr>
          <w:rFonts w:eastAsia="方正黑体_GBK" w:hint="eastAsia"/>
          <w:bCs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6"/>
        <w:gridCol w:w="847"/>
        <w:gridCol w:w="2093"/>
        <w:gridCol w:w="813"/>
        <w:gridCol w:w="755"/>
        <w:gridCol w:w="755"/>
        <w:gridCol w:w="813"/>
        <w:gridCol w:w="973"/>
        <w:gridCol w:w="711"/>
        <w:gridCol w:w="695"/>
      </w:tblGrid>
      <w:tr w:rsidR="0034008F" w:rsidRPr="005A1A03" w:rsidTr="008D4C0F">
        <w:trPr>
          <w:jc w:val="center"/>
        </w:trPr>
        <w:tc>
          <w:tcPr>
            <w:tcW w:w="3556" w:type="dxa"/>
            <w:gridSpan w:val="3"/>
            <w:vMerge w:val="restart"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333333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333333"/>
                <w:sz w:val="20"/>
              </w:rPr>
              <w:t>申请人情况</w:t>
            </w:r>
          </w:p>
        </w:tc>
      </w:tr>
      <w:tr w:rsidR="0034008F" w:rsidRPr="005A1A03" w:rsidTr="008D4C0F">
        <w:trPr>
          <w:trHeight w:val="605"/>
          <w:jc w:val="center"/>
        </w:trPr>
        <w:tc>
          <w:tcPr>
            <w:tcW w:w="0" w:type="auto"/>
            <w:gridSpan w:val="3"/>
            <w:vMerge/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333333"/>
                <w:sz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333333"/>
                <w:sz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333333"/>
                <w:sz w:val="20"/>
              </w:rPr>
              <w:t>总计</w:t>
            </w:r>
          </w:p>
        </w:tc>
      </w:tr>
      <w:tr w:rsidR="0034008F" w:rsidRPr="005A1A03" w:rsidTr="008D4C0F">
        <w:trPr>
          <w:jc w:val="center"/>
        </w:trPr>
        <w:tc>
          <w:tcPr>
            <w:tcW w:w="0" w:type="auto"/>
            <w:gridSpan w:val="3"/>
            <w:vMerge/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333333"/>
                <w:sz w:val="20"/>
              </w:rPr>
              <w:t>商业企业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333333"/>
                <w:sz w:val="20"/>
              </w:rPr>
              <w:t>科研机构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333333"/>
                <w:sz w:val="20"/>
              </w:rPr>
              <w:t>社会公益组织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333333"/>
                <w:sz w:val="20"/>
              </w:rPr>
              <w:t>法律服务机构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333333"/>
                <w:sz w:val="20"/>
              </w:rPr>
              <w:t>其他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</w:tr>
      <w:tr w:rsidR="0034008F" w:rsidRPr="005A1A03" w:rsidTr="008D4C0F">
        <w:trPr>
          <w:jc w:val="center"/>
        </w:trPr>
        <w:tc>
          <w:tcPr>
            <w:tcW w:w="3556" w:type="dxa"/>
            <w:gridSpan w:val="3"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 w:hint="eastAsia"/>
                <w:color w:val="333333"/>
                <w:sz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3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3</w:t>
            </w:r>
          </w:p>
        </w:tc>
      </w:tr>
      <w:tr w:rsidR="0034008F" w:rsidRPr="005A1A03" w:rsidTr="008D4C0F">
        <w:trPr>
          <w:jc w:val="center"/>
        </w:trPr>
        <w:tc>
          <w:tcPr>
            <w:tcW w:w="3556" w:type="dxa"/>
            <w:gridSpan w:val="3"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 w:hint="eastAsia"/>
                <w:color w:val="333333"/>
                <w:sz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</w:tr>
      <w:tr w:rsidR="0034008F" w:rsidRPr="005A1A03" w:rsidTr="008D4C0F">
        <w:trPr>
          <w:jc w:val="center"/>
        </w:trPr>
        <w:tc>
          <w:tcPr>
            <w:tcW w:w="616" w:type="dxa"/>
            <w:vMerge w:val="restart"/>
            <w:tcBorders>
              <w:top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 w:hint="eastAsia"/>
                <w:color w:val="333333"/>
                <w:sz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 w:hint="eastAsia"/>
                <w:color w:val="333333"/>
                <w:sz w:val="20"/>
              </w:rPr>
              <w:t>（一）予以公开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2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2</w:t>
            </w:r>
          </w:p>
        </w:tc>
      </w:tr>
      <w:tr w:rsidR="0034008F" w:rsidRPr="005A1A03" w:rsidTr="008D4C0F">
        <w:trPr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 w:hint="eastAsia"/>
                <w:color w:val="333333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</w:tr>
      <w:tr w:rsidR="0034008F" w:rsidRPr="005A1A03" w:rsidTr="008D4C0F">
        <w:trPr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方正楷体简体" w:hint="eastAsia"/>
                <w:color w:val="333333"/>
                <w:sz w:val="20"/>
              </w:rPr>
              <w:t>（三）不予公开</w:t>
            </w:r>
          </w:p>
        </w:tc>
        <w:tc>
          <w:tcPr>
            <w:tcW w:w="209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1.</w:t>
            </w:r>
            <w:r w:rsidRPr="005A1A03">
              <w:rPr>
                <w:rFonts w:eastAsia="方正楷体简体" w:hint="eastAsia"/>
                <w:color w:val="333333"/>
                <w:sz w:val="20"/>
              </w:rPr>
              <w:t>属于国家秘密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</w:tr>
      <w:tr w:rsidR="0034008F" w:rsidRPr="005A1A03" w:rsidTr="008D4C0F">
        <w:trPr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2.</w:t>
            </w:r>
            <w:r w:rsidRPr="005A1A03">
              <w:rPr>
                <w:rFonts w:eastAsia="方正楷体简体" w:hint="eastAsia"/>
                <w:color w:val="333333"/>
                <w:sz w:val="20"/>
              </w:rPr>
              <w:t>其他法律行政法规禁止公开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</w:tr>
      <w:tr w:rsidR="0034008F" w:rsidRPr="005A1A03" w:rsidTr="008D4C0F">
        <w:trPr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3.</w:t>
            </w:r>
            <w:r w:rsidRPr="005A1A03">
              <w:rPr>
                <w:rFonts w:eastAsia="方正楷体简体" w:hint="eastAsia"/>
                <w:color w:val="333333"/>
                <w:sz w:val="20"/>
              </w:rPr>
              <w:t>危及</w:t>
            </w:r>
            <w:r w:rsidRPr="005A1A03">
              <w:rPr>
                <w:rFonts w:eastAsia="方正楷体简体"/>
                <w:color w:val="333333"/>
                <w:sz w:val="20"/>
              </w:rPr>
              <w:t>“</w:t>
            </w:r>
            <w:r w:rsidRPr="005A1A03">
              <w:rPr>
                <w:rFonts w:eastAsia="方正楷体简体" w:hint="eastAsia"/>
                <w:color w:val="333333"/>
                <w:sz w:val="20"/>
              </w:rPr>
              <w:t>三安全一稳定</w:t>
            </w:r>
            <w:r w:rsidRPr="005A1A03">
              <w:rPr>
                <w:rFonts w:eastAsia="方正楷体简体"/>
                <w:color w:val="333333"/>
                <w:sz w:val="20"/>
              </w:rPr>
              <w:t>”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</w:tr>
      <w:tr w:rsidR="0034008F" w:rsidRPr="005A1A03" w:rsidTr="008D4C0F">
        <w:trPr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4.</w:t>
            </w:r>
            <w:r w:rsidRPr="005A1A03">
              <w:rPr>
                <w:rFonts w:eastAsia="方正楷体简体" w:hint="eastAsia"/>
                <w:color w:val="333333"/>
                <w:sz w:val="20"/>
              </w:rPr>
              <w:t>保护第三方合法权益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</w:tr>
      <w:tr w:rsidR="0034008F" w:rsidRPr="005A1A03" w:rsidTr="008D4C0F">
        <w:trPr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5.</w:t>
            </w:r>
            <w:r w:rsidRPr="005A1A03">
              <w:rPr>
                <w:rFonts w:eastAsia="方正楷体简体" w:hint="eastAsia"/>
                <w:color w:val="333333"/>
                <w:sz w:val="20"/>
              </w:rPr>
              <w:t>属于三类内部事务信息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</w:tr>
      <w:tr w:rsidR="0034008F" w:rsidRPr="005A1A03" w:rsidTr="008D4C0F">
        <w:trPr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6.</w:t>
            </w:r>
            <w:r w:rsidRPr="005A1A03">
              <w:rPr>
                <w:rFonts w:eastAsia="方正楷体简体" w:hint="eastAsia"/>
                <w:color w:val="333333"/>
                <w:sz w:val="20"/>
              </w:rPr>
              <w:t>属于四类过程性信息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</w:tr>
      <w:tr w:rsidR="0034008F" w:rsidRPr="005A1A03" w:rsidTr="008D4C0F">
        <w:trPr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7.</w:t>
            </w:r>
            <w:r w:rsidRPr="005A1A03">
              <w:rPr>
                <w:rFonts w:eastAsia="方正楷体简体" w:hint="eastAsia"/>
                <w:color w:val="333333"/>
                <w:sz w:val="20"/>
              </w:rPr>
              <w:t>属于行政执法案卷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</w:tr>
      <w:tr w:rsidR="0034008F" w:rsidRPr="005A1A03" w:rsidTr="008D4C0F">
        <w:trPr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8.</w:t>
            </w:r>
            <w:r w:rsidRPr="005A1A03">
              <w:rPr>
                <w:rFonts w:eastAsia="方正楷体简体" w:hint="eastAsia"/>
                <w:color w:val="333333"/>
                <w:sz w:val="20"/>
              </w:rPr>
              <w:t>属于行政查询事项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</w:tr>
      <w:tr w:rsidR="0034008F" w:rsidRPr="005A1A03" w:rsidTr="008D4C0F">
        <w:trPr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楷体" w:hint="eastAsia"/>
                <w:color w:val="333333"/>
                <w:sz w:val="20"/>
              </w:rPr>
              <w:t>（四）无法提供</w:t>
            </w:r>
          </w:p>
        </w:tc>
        <w:tc>
          <w:tcPr>
            <w:tcW w:w="209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1.</w:t>
            </w:r>
            <w:r w:rsidRPr="005A1A03">
              <w:rPr>
                <w:rFonts w:eastAsia="方正楷体简体" w:hint="eastAsia"/>
                <w:color w:val="333333"/>
                <w:sz w:val="20"/>
              </w:rPr>
              <w:t>本机关不掌握相关政府信息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1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1</w:t>
            </w:r>
          </w:p>
        </w:tc>
      </w:tr>
      <w:tr w:rsidR="0034008F" w:rsidRPr="005A1A03" w:rsidTr="008D4C0F">
        <w:trPr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2.</w:t>
            </w:r>
            <w:r w:rsidRPr="005A1A03">
              <w:rPr>
                <w:rFonts w:eastAsia="方正楷体简体" w:hint="eastAsia"/>
                <w:color w:val="333333"/>
                <w:sz w:val="20"/>
              </w:rPr>
              <w:t>没有现成信息需要另行制作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</w:tr>
      <w:tr w:rsidR="0034008F" w:rsidRPr="005A1A03" w:rsidTr="008D4C0F">
        <w:trPr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3.</w:t>
            </w:r>
            <w:r w:rsidRPr="005A1A03">
              <w:rPr>
                <w:rFonts w:eastAsia="方正楷体简体" w:hint="eastAsia"/>
                <w:color w:val="333333"/>
                <w:sz w:val="20"/>
              </w:rPr>
              <w:t>补正后申请内容仍不明确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</w:tr>
      <w:tr w:rsidR="0034008F" w:rsidRPr="005A1A03" w:rsidTr="008D4C0F">
        <w:trPr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楷体" w:hint="eastAsia"/>
                <w:color w:val="333333"/>
                <w:sz w:val="20"/>
              </w:rPr>
              <w:t>（五）不予处理</w:t>
            </w:r>
          </w:p>
        </w:tc>
        <w:tc>
          <w:tcPr>
            <w:tcW w:w="209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1.</w:t>
            </w:r>
            <w:r w:rsidRPr="005A1A03">
              <w:rPr>
                <w:rFonts w:eastAsia="方正楷体简体" w:hint="eastAsia"/>
                <w:color w:val="333333"/>
                <w:sz w:val="20"/>
              </w:rPr>
              <w:t>信访举报投诉类申请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</w:tr>
      <w:tr w:rsidR="0034008F" w:rsidRPr="005A1A03" w:rsidTr="008D4C0F">
        <w:trPr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2.</w:t>
            </w:r>
            <w:r w:rsidRPr="005A1A03">
              <w:rPr>
                <w:rFonts w:eastAsia="方正楷体简体" w:hint="eastAsia"/>
                <w:color w:val="333333"/>
                <w:sz w:val="20"/>
              </w:rPr>
              <w:t>重复申请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</w:tr>
      <w:tr w:rsidR="0034008F" w:rsidRPr="005A1A03" w:rsidTr="008D4C0F">
        <w:trPr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3.</w:t>
            </w:r>
            <w:r w:rsidRPr="005A1A03">
              <w:rPr>
                <w:rFonts w:eastAsia="方正楷体简体" w:hint="eastAsia"/>
                <w:color w:val="333333"/>
                <w:sz w:val="20"/>
              </w:rPr>
              <w:t>要求提供公开出版物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</w:tr>
      <w:tr w:rsidR="0034008F" w:rsidRPr="005A1A03" w:rsidTr="008D4C0F">
        <w:trPr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4.</w:t>
            </w:r>
            <w:r w:rsidRPr="005A1A03">
              <w:rPr>
                <w:rFonts w:eastAsia="方正楷体简体" w:hint="eastAsia"/>
                <w:color w:val="333333"/>
                <w:sz w:val="20"/>
              </w:rPr>
              <w:t>无正当理由大量反复申请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</w:tr>
      <w:tr w:rsidR="0034008F" w:rsidRPr="005A1A03" w:rsidTr="008D4C0F">
        <w:trPr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5.</w:t>
            </w:r>
            <w:r w:rsidRPr="005A1A03">
              <w:rPr>
                <w:rFonts w:eastAsia="方正楷体简体" w:hint="eastAsia"/>
                <w:color w:val="333333"/>
                <w:sz w:val="20"/>
              </w:rPr>
              <w:t>要求行政机关确认或重新出具已获取信息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</w:tr>
      <w:tr w:rsidR="0034008F" w:rsidRPr="005A1A03" w:rsidTr="008D4C0F">
        <w:trPr>
          <w:trHeight w:val="359"/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 w:hint="eastAsia"/>
                <w:color w:val="333333"/>
                <w:sz w:val="20"/>
              </w:rPr>
              <w:t>（六）其他处理</w:t>
            </w:r>
          </w:p>
        </w:tc>
        <w:tc>
          <w:tcPr>
            <w:tcW w:w="2093" w:type="dxa"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1.</w:t>
            </w:r>
            <w:r w:rsidRPr="005A1A03">
              <w:rPr>
                <w:rFonts w:eastAsia="方正楷体简体" w:hint="eastAsia"/>
                <w:color w:val="333333"/>
                <w:sz w:val="20"/>
              </w:rPr>
              <w:t>申请人无正当理由逾期不补正、行政机关不再处理其他政府信息公开申请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</w:tr>
      <w:tr w:rsidR="0034008F" w:rsidRPr="005A1A03" w:rsidTr="008D4C0F">
        <w:trPr>
          <w:trHeight w:val="344"/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rPr>
                <w:rFonts w:eastAsia="方正楷体简体"/>
                <w:color w:val="333333"/>
                <w:sz w:val="20"/>
              </w:rPr>
            </w:pPr>
          </w:p>
        </w:tc>
        <w:tc>
          <w:tcPr>
            <w:tcW w:w="2093" w:type="dxa"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2.</w:t>
            </w:r>
            <w:r w:rsidRPr="005A1A03">
              <w:rPr>
                <w:rFonts w:eastAsia="方正楷体简体" w:hint="eastAsia"/>
                <w:color w:val="333333"/>
                <w:sz w:val="20"/>
              </w:rPr>
              <w:t>申请人逾期未按收费通知要求缴纳费用、行政机关不再处理其政府信息公开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</w:tr>
      <w:tr w:rsidR="0034008F" w:rsidRPr="005A1A03" w:rsidTr="008D4C0F">
        <w:trPr>
          <w:trHeight w:val="275"/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rPr>
                <w:rFonts w:eastAsia="方正楷体简体"/>
                <w:color w:val="333333"/>
                <w:sz w:val="20"/>
              </w:rPr>
            </w:pPr>
          </w:p>
        </w:tc>
        <w:tc>
          <w:tcPr>
            <w:tcW w:w="2093" w:type="dxa"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3.</w:t>
            </w:r>
            <w:r w:rsidRPr="005A1A03">
              <w:rPr>
                <w:rFonts w:eastAsia="方正楷体简体" w:hint="eastAsia"/>
                <w:color w:val="333333"/>
                <w:sz w:val="20"/>
              </w:rPr>
              <w:t>其他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</w:tr>
      <w:tr w:rsidR="0034008F" w:rsidRPr="005A1A03" w:rsidTr="008D4C0F">
        <w:trPr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宋体" w:hint="eastAsia"/>
                <w:color w:val="333333"/>
                <w:sz w:val="20"/>
              </w:rPr>
              <w:t>（七）总计</w:t>
            </w:r>
            <w:r w:rsidRPr="005A1A03">
              <w:rPr>
                <w:rFonts w:eastAsia="宋体"/>
                <w:color w:val="333333"/>
                <w:sz w:val="20"/>
              </w:rPr>
              <w:t> 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3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3</w:t>
            </w:r>
          </w:p>
        </w:tc>
      </w:tr>
      <w:tr w:rsidR="0034008F" w:rsidRPr="005A1A03" w:rsidTr="008D4C0F">
        <w:trPr>
          <w:jc w:val="center"/>
        </w:trPr>
        <w:tc>
          <w:tcPr>
            <w:tcW w:w="3556" w:type="dxa"/>
            <w:gridSpan w:val="3"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333333"/>
                <w:sz w:val="20"/>
              </w:rPr>
              <w:t>四、结转下年度继续办理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方正楷体简体"/>
                <w:color w:val="333333"/>
                <w:sz w:val="20"/>
              </w:rPr>
            </w:pPr>
            <w:r w:rsidRPr="005A1A03">
              <w:rPr>
                <w:rFonts w:eastAsia="方正楷体简体"/>
                <w:color w:val="333333"/>
                <w:sz w:val="20"/>
              </w:rPr>
              <w:t>0</w:t>
            </w:r>
          </w:p>
        </w:tc>
      </w:tr>
    </w:tbl>
    <w:p w:rsidR="0034008F" w:rsidRPr="005A1A03" w:rsidRDefault="0034008F" w:rsidP="0034008F">
      <w:pPr>
        <w:spacing w:line="560" w:lineRule="exact"/>
        <w:ind w:firstLineChars="200" w:firstLine="31680"/>
        <w:rPr>
          <w:rFonts w:eastAsia="方正黑体_GBK"/>
          <w:bCs/>
          <w:sz w:val="32"/>
          <w:szCs w:val="32"/>
        </w:rPr>
      </w:pPr>
      <w:r w:rsidRPr="005A1A03">
        <w:rPr>
          <w:rFonts w:eastAsia="方正黑体_GBK" w:hint="eastAsia"/>
          <w:bCs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34008F" w:rsidRPr="005A1A03" w:rsidTr="008D4C0F">
        <w:trPr>
          <w:jc w:val="center"/>
        </w:trPr>
        <w:tc>
          <w:tcPr>
            <w:tcW w:w="3074" w:type="dxa"/>
            <w:gridSpan w:val="5"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333333"/>
                <w:sz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333333"/>
                <w:sz w:val="20"/>
              </w:rPr>
              <w:t>行政诉讼</w:t>
            </w:r>
          </w:p>
        </w:tc>
      </w:tr>
      <w:tr w:rsidR="0034008F" w:rsidRPr="005A1A03" w:rsidTr="008D4C0F">
        <w:trPr>
          <w:jc w:val="center"/>
        </w:trPr>
        <w:tc>
          <w:tcPr>
            <w:tcW w:w="604" w:type="dxa"/>
            <w:vMerge w:val="restart"/>
            <w:tcBorders>
              <w:top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333333"/>
                <w:sz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333333"/>
                <w:sz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333333"/>
                <w:sz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333333"/>
                <w:sz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333333"/>
                <w:sz w:val="20"/>
              </w:rPr>
              <w:t>总计</w:t>
            </w:r>
          </w:p>
        </w:tc>
        <w:tc>
          <w:tcPr>
            <w:tcW w:w="2970" w:type="dxa"/>
            <w:gridSpan w:val="5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333333"/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333333"/>
                <w:sz w:val="20"/>
              </w:rPr>
              <w:t>复议后起诉</w:t>
            </w:r>
          </w:p>
        </w:tc>
      </w:tr>
      <w:tr w:rsidR="0034008F" w:rsidRPr="005A1A03" w:rsidTr="008D4C0F">
        <w:trPr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line="480" w:lineRule="auto"/>
              <w:jc w:val="left"/>
              <w:rPr>
                <w:rFonts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333333"/>
                <w:sz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333333"/>
                <w:sz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333333"/>
                <w:sz w:val="20"/>
              </w:rPr>
              <w:t>其他结果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333333"/>
                <w:sz w:val="20"/>
              </w:rPr>
              <w:t>尚未审结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333333"/>
                <w:sz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333333"/>
                <w:sz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000000"/>
                <w:kern w:val="0"/>
                <w:sz w:val="20"/>
              </w:rPr>
              <w:t>其他结果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333333"/>
                <w:sz w:val="20"/>
              </w:rPr>
              <w:t>尚未审结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 w:hint="eastAsia"/>
                <w:color w:val="000000"/>
                <w:kern w:val="0"/>
                <w:sz w:val="20"/>
              </w:rPr>
              <w:t>总计</w:t>
            </w:r>
          </w:p>
        </w:tc>
      </w:tr>
      <w:tr w:rsidR="0034008F" w:rsidRPr="005A1A03" w:rsidTr="008D4C0F">
        <w:trPr>
          <w:jc w:val="center"/>
        </w:trPr>
        <w:tc>
          <w:tcPr>
            <w:tcW w:w="604" w:type="dxa"/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kern w:val="0"/>
                <w:sz w:val="24"/>
                <w:szCs w:val="24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550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 w:rsidR="0034008F" w:rsidRPr="005A1A03" w:rsidRDefault="0034008F" w:rsidP="008D4C0F">
            <w:pPr>
              <w:widowControl/>
              <w:spacing w:before="100" w:beforeAutospacing="1" w:after="180"/>
              <w:jc w:val="center"/>
              <w:rPr>
                <w:rFonts w:eastAsia="宋体"/>
                <w:color w:val="333333"/>
                <w:sz w:val="20"/>
              </w:rPr>
            </w:pPr>
            <w:r w:rsidRPr="005A1A03">
              <w:rPr>
                <w:rFonts w:eastAsia="宋体"/>
                <w:color w:val="333333"/>
                <w:sz w:val="20"/>
              </w:rPr>
              <w:t>0</w:t>
            </w:r>
          </w:p>
        </w:tc>
      </w:tr>
    </w:tbl>
    <w:p w:rsidR="0034008F" w:rsidRPr="005A1A03" w:rsidRDefault="0034008F" w:rsidP="0034008F">
      <w:pPr>
        <w:spacing w:line="560" w:lineRule="exact"/>
        <w:ind w:firstLineChars="200" w:firstLine="31680"/>
        <w:rPr>
          <w:rFonts w:eastAsia="方正黑体_GBK"/>
          <w:bCs/>
          <w:sz w:val="32"/>
          <w:szCs w:val="32"/>
        </w:rPr>
      </w:pPr>
      <w:r w:rsidRPr="005A1A03">
        <w:rPr>
          <w:rFonts w:eastAsia="方正黑体_GBK" w:hint="eastAsia"/>
          <w:bCs/>
          <w:sz w:val="32"/>
          <w:szCs w:val="32"/>
        </w:rPr>
        <w:t>五、存在的主要问题及改进情况</w:t>
      </w:r>
    </w:p>
    <w:p w:rsidR="0034008F" w:rsidRPr="005A1A03" w:rsidRDefault="0034008F" w:rsidP="006A1C2D">
      <w:pPr>
        <w:spacing w:line="560" w:lineRule="exact"/>
        <w:ind w:firstLineChars="200" w:firstLine="31680"/>
        <w:rPr>
          <w:rFonts w:eastAsia="方正仿宋_GBK"/>
          <w:sz w:val="32"/>
          <w:szCs w:val="32"/>
        </w:rPr>
      </w:pPr>
      <w:r w:rsidRPr="005A1A03">
        <w:rPr>
          <w:rFonts w:eastAsia="方正仿宋_GBK"/>
          <w:sz w:val="32"/>
          <w:szCs w:val="32"/>
        </w:rPr>
        <w:t>2023</w:t>
      </w:r>
      <w:r w:rsidRPr="005A1A03">
        <w:rPr>
          <w:rFonts w:eastAsia="方正仿宋_GBK" w:hint="eastAsia"/>
          <w:sz w:val="32"/>
          <w:szCs w:val="32"/>
        </w:rPr>
        <w:t>年，我局政府信息公开工作总体情况良好，但对于发布的信息管理方面还有待加强。下一步，我局将深入贯彻落实区委、区政府关于政务公开工作有关要求，进一步深化政府信息公开工作。一是对发布信息进行科学分类、及时更新。二是强化信息公开管理，严格执行信息公开内容先审后发制度，采取必要的防范措施，确保发布的信息安全无误。三是强化信息发布人员业务能力和水平，提升我局信息公开工作质效。</w:t>
      </w:r>
    </w:p>
    <w:p w:rsidR="0034008F" w:rsidRPr="005A1A03" w:rsidRDefault="0034008F" w:rsidP="006A1C2D">
      <w:pPr>
        <w:spacing w:line="560" w:lineRule="exact"/>
        <w:ind w:firstLineChars="200" w:firstLine="31680"/>
        <w:rPr>
          <w:rFonts w:eastAsia="方正黑体_GBK"/>
          <w:bCs/>
          <w:sz w:val="32"/>
          <w:szCs w:val="32"/>
        </w:rPr>
      </w:pPr>
      <w:r w:rsidRPr="005A1A03">
        <w:rPr>
          <w:rFonts w:eastAsia="方正黑体_GBK" w:hint="eastAsia"/>
          <w:bCs/>
          <w:sz w:val="32"/>
          <w:szCs w:val="32"/>
        </w:rPr>
        <w:t>六、其他需要报告的事项</w:t>
      </w:r>
    </w:p>
    <w:p w:rsidR="0034008F" w:rsidRPr="005A1A03" w:rsidRDefault="0034008F" w:rsidP="00767F37">
      <w:pPr>
        <w:spacing w:line="560" w:lineRule="exact"/>
        <w:ind w:firstLineChars="200" w:firstLine="31680"/>
      </w:pPr>
      <w:r w:rsidRPr="005A1A03">
        <w:rPr>
          <w:rFonts w:eastAsia="方正仿宋_GBK" w:hint="eastAsia"/>
          <w:sz w:val="32"/>
          <w:szCs w:val="32"/>
        </w:rPr>
        <w:t>本年度未收取政府信息公开信息处理费。</w:t>
      </w:r>
      <w:bookmarkStart w:id="0" w:name="_GoBack"/>
      <w:bookmarkEnd w:id="0"/>
    </w:p>
    <w:sectPr w:rsidR="0034008F" w:rsidRPr="005A1A03" w:rsidSect="004C1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方正仿宋_GBK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楷体简体">
    <w:altName w:val="EU-BX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345"/>
    <w:rsid w:val="00000375"/>
    <w:rsid w:val="00001FC8"/>
    <w:rsid w:val="000168CF"/>
    <w:rsid w:val="00020061"/>
    <w:rsid w:val="00021B3D"/>
    <w:rsid w:val="0004000A"/>
    <w:rsid w:val="00043D35"/>
    <w:rsid w:val="0005141F"/>
    <w:rsid w:val="00062AD4"/>
    <w:rsid w:val="00065182"/>
    <w:rsid w:val="00065F11"/>
    <w:rsid w:val="000670C6"/>
    <w:rsid w:val="00075357"/>
    <w:rsid w:val="00085072"/>
    <w:rsid w:val="0009490A"/>
    <w:rsid w:val="00095ADB"/>
    <w:rsid w:val="00097543"/>
    <w:rsid w:val="000A5CBA"/>
    <w:rsid w:val="000B492A"/>
    <w:rsid w:val="000B60BC"/>
    <w:rsid w:val="000B7EAC"/>
    <w:rsid w:val="000D05A2"/>
    <w:rsid w:val="000D0D6C"/>
    <w:rsid w:val="000D242B"/>
    <w:rsid w:val="000F0687"/>
    <w:rsid w:val="000F0A86"/>
    <w:rsid w:val="00106748"/>
    <w:rsid w:val="00112B2E"/>
    <w:rsid w:val="00146413"/>
    <w:rsid w:val="0014673E"/>
    <w:rsid w:val="00147705"/>
    <w:rsid w:val="00152A22"/>
    <w:rsid w:val="00157003"/>
    <w:rsid w:val="00165878"/>
    <w:rsid w:val="00172C72"/>
    <w:rsid w:val="001824BD"/>
    <w:rsid w:val="001828AA"/>
    <w:rsid w:val="001853DF"/>
    <w:rsid w:val="00191F22"/>
    <w:rsid w:val="001976EF"/>
    <w:rsid w:val="001A6153"/>
    <w:rsid w:val="001B01EC"/>
    <w:rsid w:val="001B3C9A"/>
    <w:rsid w:val="001B7DD4"/>
    <w:rsid w:val="001D0778"/>
    <w:rsid w:val="001D6AB0"/>
    <w:rsid w:val="001E645E"/>
    <w:rsid w:val="001F64DA"/>
    <w:rsid w:val="001F74F0"/>
    <w:rsid w:val="0021120B"/>
    <w:rsid w:val="0021444E"/>
    <w:rsid w:val="002200E7"/>
    <w:rsid w:val="00220506"/>
    <w:rsid w:val="00221531"/>
    <w:rsid w:val="00224884"/>
    <w:rsid w:val="002249A6"/>
    <w:rsid w:val="00224F25"/>
    <w:rsid w:val="00224FA4"/>
    <w:rsid w:val="00224FD2"/>
    <w:rsid w:val="00227FCD"/>
    <w:rsid w:val="00230937"/>
    <w:rsid w:val="002455A2"/>
    <w:rsid w:val="0024566F"/>
    <w:rsid w:val="00247EEA"/>
    <w:rsid w:val="002511EC"/>
    <w:rsid w:val="00251C07"/>
    <w:rsid w:val="00253FE8"/>
    <w:rsid w:val="00254B3F"/>
    <w:rsid w:val="00262D3C"/>
    <w:rsid w:val="0026786E"/>
    <w:rsid w:val="00275E4D"/>
    <w:rsid w:val="00280653"/>
    <w:rsid w:val="0028573D"/>
    <w:rsid w:val="0029180B"/>
    <w:rsid w:val="002947D7"/>
    <w:rsid w:val="002A7345"/>
    <w:rsid w:val="002B743F"/>
    <w:rsid w:val="002C31E2"/>
    <w:rsid w:val="002C5461"/>
    <w:rsid w:val="002D0BA1"/>
    <w:rsid w:val="002D0D09"/>
    <w:rsid w:val="002D0DA2"/>
    <w:rsid w:val="002D2AF0"/>
    <w:rsid w:val="002D57BD"/>
    <w:rsid w:val="002D76B7"/>
    <w:rsid w:val="002E1A3F"/>
    <w:rsid w:val="002E728C"/>
    <w:rsid w:val="002F10C3"/>
    <w:rsid w:val="002F7A1D"/>
    <w:rsid w:val="00300F49"/>
    <w:rsid w:val="00305BAC"/>
    <w:rsid w:val="0030685C"/>
    <w:rsid w:val="00320410"/>
    <w:rsid w:val="00325551"/>
    <w:rsid w:val="00327183"/>
    <w:rsid w:val="003346BD"/>
    <w:rsid w:val="00334B13"/>
    <w:rsid w:val="0034008F"/>
    <w:rsid w:val="0034452E"/>
    <w:rsid w:val="00357EDC"/>
    <w:rsid w:val="003619C4"/>
    <w:rsid w:val="00361C0A"/>
    <w:rsid w:val="003632F2"/>
    <w:rsid w:val="00374694"/>
    <w:rsid w:val="00376857"/>
    <w:rsid w:val="00377110"/>
    <w:rsid w:val="00393FDA"/>
    <w:rsid w:val="00397B27"/>
    <w:rsid w:val="003A74CF"/>
    <w:rsid w:val="003B2376"/>
    <w:rsid w:val="003B3C55"/>
    <w:rsid w:val="003D018C"/>
    <w:rsid w:val="003D2443"/>
    <w:rsid w:val="003E04C6"/>
    <w:rsid w:val="003E4CB1"/>
    <w:rsid w:val="003E55B4"/>
    <w:rsid w:val="003E5C95"/>
    <w:rsid w:val="0040402B"/>
    <w:rsid w:val="00413AAF"/>
    <w:rsid w:val="00422D61"/>
    <w:rsid w:val="00426BCE"/>
    <w:rsid w:val="004343C1"/>
    <w:rsid w:val="004363CA"/>
    <w:rsid w:val="00447868"/>
    <w:rsid w:val="00460086"/>
    <w:rsid w:val="00461016"/>
    <w:rsid w:val="0046197C"/>
    <w:rsid w:val="004658E6"/>
    <w:rsid w:val="0047073B"/>
    <w:rsid w:val="00481123"/>
    <w:rsid w:val="00482AFD"/>
    <w:rsid w:val="004871BD"/>
    <w:rsid w:val="004878A5"/>
    <w:rsid w:val="004903E8"/>
    <w:rsid w:val="00490BAA"/>
    <w:rsid w:val="00491011"/>
    <w:rsid w:val="0049206A"/>
    <w:rsid w:val="004A1911"/>
    <w:rsid w:val="004A7017"/>
    <w:rsid w:val="004B2CF0"/>
    <w:rsid w:val="004B5501"/>
    <w:rsid w:val="004C196E"/>
    <w:rsid w:val="004C2E38"/>
    <w:rsid w:val="004D0104"/>
    <w:rsid w:val="004D1636"/>
    <w:rsid w:val="004D456F"/>
    <w:rsid w:val="004F1307"/>
    <w:rsid w:val="004F67F5"/>
    <w:rsid w:val="004F775E"/>
    <w:rsid w:val="00502326"/>
    <w:rsid w:val="00504204"/>
    <w:rsid w:val="00516CCE"/>
    <w:rsid w:val="00524233"/>
    <w:rsid w:val="005250F2"/>
    <w:rsid w:val="005334FF"/>
    <w:rsid w:val="005425DC"/>
    <w:rsid w:val="00551B0A"/>
    <w:rsid w:val="00554C06"/>
    <w:rsid w:val="005603F0"/>
    <w:rsid w:val="005609E8"/>
    <w:rsid w:val="00576D00"/>
    <w:rsid w:val="00584E24"/>
    <w:rsid w:val="00584FB4"/>
    <w:rsid w:val="00590462"/>
    <w:rsid w:val="00591D27"/>
    <w:rsid w:val="00593D8A"/>
    <w:rsid w:val="005A06FE"/>
    <w:rsid w:val="005A1A03"/>
    <w:rsid w:val="005A4FE1"/>
    <w:rsid w:val="005A6DB2"/>
    <w:rsid w:val="005A767C"/>
    <w:rsid w:val="005B13F1"/>
    <w:rsid w:val="005B3243"/>
    <w:rsid w:val="005C0AC4"/>
    <w:rsid w:val="005C2A15"/>
    <w:rsid w:val="005C5794"/>
    <w:rsid w:val="005D1E17"/>
    <w:rsid w:val="005D4130"/>
    <w:rsid w:val="005D4444"/>
    <w:rsid w:val="005D558D"/>
    <w:rsid w:val="005F2496"/>
    <w:rsid w:val="005F3EFD"/>
    <w:rsid w:val="0060786A"/>
    <w:rsid w:val="006109FC"/>
    <w:rsid w:val="00622697"/>
    <w:rsid w:val="00623181"/>
    <w:rsid w:val="0063477A"/>
    <w:rsid w:val="006354B9"/>
    <w:rsid w:val="006446B2"/>
    <w:rsid w:val="00646C70"/>
    <w:rsid w:val="00646CCC"/>
    <w:rsid w:val="00654F3B"/>
    <w:rsid w:val="006568B3"/>
    <w:rsid w:val="00657787"/>
    <w:rsid w:val="00661376"/>
    <w:rsid w:val="00665C54"/>
    <w:rsid w:val="00677819"/>
    <w:rsid w:val="00684B7E"/>
    <w:rsid w:val="00686CB7"/>
    <w:rsid w:val="00687147"/>
    <w:rsid w:val="00687BCB"/>
    <w:rsid w:val="0069197C"/>
    <w:rsid w:val="006942E2"/>
    <w:rsid w:val="00697EFD"/>
    <w:rsid w:val="006A1C2D"/>
    <w:rsid w:val="006A31FF"/>
    <w:rsid w:val="006A47E2"/>
    <w:rsid w:val="006A6AEF"/>
    <w:rsid w:val="006B09DA"/>
    <w:rsid w:val="006F050E"/>
    <w:rsid w:val="006F10D8"/>
    <w:rsid w:val="006F72A9"/>
    <w:rsid w:val="00713C5C"/>
    <w:rsid w:val="00714459"/>
    <w:rsid w:val="00714CBC"/>
    <w:rsid w:val="0071673C"/>
    <w:rsid w:val="007171E4"/>
    <w:rsid w:val="00717C52"/>
    <w:rsid w:val="00726831"/>
    <w:rsid w:val="00727B4F"/>
    <w:rsid w:val="00731893"/>
    <w:rsid w:val="00735EC0"/>
    <w:rsid w:val="007378DC"/>
    <w:rsid w:val="00740D1C"/>
    <w:rsid w:val="00743869"/>
    <w:rsid w:val="00747876"/>
    <w:rsid w:val="007502BA"/>
    <w:rsid w:val="0075768A"/>
    <w:rsid w:val="00757FA1"/>
    <w:rsid w:val="00760DA8"/>
    <w:rsid w:val="007616A0"/>
    <w:rsid w:val="00762C5A"/>
    <w:rsid w:val="00763187"/>
    <w:rsid w:val="00766F14"/>
    <w:rsid w:val="00767F37"/>
    <w:rsid w:val="0077137E"/>
    <w:rsid w:val="007726A2"/>
    <w:rsid w:val="00774A05"/>
    <w:rsid w:val="00775FDA"/>
    <w:rsid w:val="00791C47"/>
    <w:rsid w:val="00797ED4"/>
    <w:rsid w:val="007A5545"/>
    <w:rsid w:val="007A7A17"/>
    <w:rsid w:val="007B65F0"/>
    <w:rsid w:val="007C025D"/>
    <w:rsid w:val="007C28CA"/>
    <w:rsid w:val="007C3BCA"/>
    <w:rsid w:val="007F16C0"/>
    <w:rsid w:val="007F40D3"/>
    <w:rsid w:val="00800507"/>
    <w:rsid w:val="00806D52"/>
    <w:rsid w:val="0081138D"/>
    <w:rsid w:val="0081596F"/>
    <w:rsid w:val="0081670D"/>
    <w:rsid w:val="008228C9"/>
    <w:rsid w:val="0082499B"/>
    <w:rsid w:val="00834233"/>
    <w:rsid w:val="0084716C"/>
    <w:rsid w:val="00847795"/>
    <w:rsid w:val="00847CA3"/>
    <w:rsid w:val="00863232"/>
    <w:rsid w:val="00870BF1"/>
    <w:rsid w:val="00874D4C"/>
    <w:rsid w:val="00876A61"/>
    <w:rsid w:val="00883F07"/>
    <w:rsid w:val="00887ECE"/>
    <w:rsid w:val="0089061E"/>
    <w:rsid w:val="008A62B5"/>
    <w:rsid w:val="008A6B24"/>
    <w:rsid w:val="008A6E50"/>
    <w:rsid w:val="008B0004"/>
    <w:rsid w:val="008C12F8"/>
    <w:rsid w:val="008C39B5"/>
    <w:rsid w:val="008D096A"/>
    <w:rsid w:val="008D4C0F"/>
    <w:rsid w:val="008E073B"/>
    <w:rsid w:val="008E0A7B"/>
    <w:rsid w:val="008E0AAD"/>
    <w:rsid w:val="008E29F5"/>
    <w:rsid w:val="008F4244"/>
    <w:rsid w:val="008F7D8E"/>
    <w:rsid w:val="009004E1"/>
    <w:rsid w:val="0090430A"/>
    <w:rsid w:val="009052A9"/>
    <w:rsid w:val="00915E26"/>
    <w:rsid w:val="00915E65"/>
    <w:rsid w:val="009307FE"/>
    <w:rsid w:val="00946D8B"/>
    <w:rsid w:val="00951056"/>
    <w:rsid w:val="00953BD8"/>
    <w:rsid w:val="00953F23"/>
    <w:rsid w:val="0096069B"/>
    <w:rsid w:val="009656A6"/>
    <w:rsid w:val="00971C76"/>
    <w:rsid w:val="0097283D"/>
    <w:rsid w:val="0097483B"/>
    <w:rsid w:val="0098058C"/>
    <w:rsid w:val="009932DB"/>
    <w:rsid w:val="00993754"/>
    <w:rsid w:val="009A4783"/>
    <w:rsid w:val="009B03EA"/>
    <w:rsid w:val="009B2B29"/>
    <w:rsid w:val="009B5E14"/>
    <w:rsid w:val="009C0403"/>
    <w:rsid w:val="009C08DE"/>
    <w:rsid w:val="009C1753"/>
    <w:rsid w:val="009C3815"/>
    <w:rsid w:val="009D60B7"/>
    <w:rsid w:val="009D6325"/>
    <w:rsid w:val="009D76C3"/>
    <w:rsid w:val="009E4C6D"/>
    <w:rsid w:val="009E7B0D"/>
    <w:rsid w:val="009F39A9"/>
    <w:rsid w:val="009F481A"/>
    <w:rsid w:val="009F4E4E"/>
    <w:rsid w:val="009F5FDC"/>
    <w:rsid w:val="009F6957"/>
    <w:rsid w:val="00A05032"/>
    <w:rsid w:val="00A21272"/>
    <w:rsid w:val="00A22F27"/>
    <w:rsid w:val="00A23226"/>
    <w:rsid w:val="00A24E24"/>
    <w:rsid w:val="00A44BA8"/>
    <w:rsid w:val="00A45BFC"/>
    <w:rsid w:val="00A50216"/>
    <w:rsid w:val="00A52A04"/>
    <w:rsid w:val="00A63D95"/>
    <w:rsid w:val="00A64C65"/>
    <w:rsid w:val="00A7197A"/>
    <w:rsid w:val="00A81642"/>
    <w:rsid w:val="00A820FC"/>
    <w:rsid w:val="00A82F5C"/>
    <w:rsid w:val="00A878A8"/>
    <w:rsid w:val="00A91EA8"/>
    <w:rsid w:val="00AA24E7"/>
    <w:rsid w:val="00AA7283"/>
    <w:rsid w:val="00AB3A41"/>
    <w:rsid w:val="00AB3B9C"/>
    <w:rsid w:val="00AB4EF8"/>
    <w:rsid w:val="00AC711A"/>
    <w:rsid w:val="00AD2F05"/>
    <w:rsid w:val="00AD30E5"/>
    <w:rsid w:val="00AD3699"/>
    <w:rsid w:val="00AE0507"/>
    <w:rsid w:val="00AE39DA"/>
    <w:rsid w:val="00AE6DFC"/>
    <w:rsid w:val="00AF61E4"/>
    <w:rsid w:val="00B056A0"/>
    <w:rsid w:val="00B060D0"/>
    <w:rsid w:val="00B06751"/>
    <w:rsid w:val="00B07357"/>
    <w:rsid w:val="00B13F91"/>
    <w:rsid w:val="00B16179"/>
    <w:rsid w:val="00B323B1"/>
    <w:rsid w:val="00B35C03"/>
    <w:rsid w:val="00B4009A"/>
    <w:rsid w:val="00B4697E"/>
    <w:rsid w:val="00B477D9"/>
    <w:rsid w:val="00B47CDB"/>
    <w:rsid w:val="00B52694"/>
    <w:rsid w:val="00B56EDC"/>
    <w:rsid w:val="00B60469"/>
    <w:rsid w:val="00B640D6"/>
    <w:rsid w:val="00B73E43"/>
    <w:rsid w:val="00B74F9B"/>
    <w:rsid w:val="00B82EE2"/>
    <w:rsid w:val="00B834D9"/>
    <w:rsid w:val="00B943FB"/>
    <w:rsid w:val="00B958C9"/>
    <w:rsid w:val="00BA1103"/>
    <w:rsid w:val="00BA6B1B"/>
    <w:rsid w:val="00BA7C8D"/>
    <w:rsid w:val="00BB1D5D"/>
    <w:rsid w:val="00BB558C"/>
    <w:rsid w:val="00BC1CC6"/>
    <w:rsid w:val="00BC28C2"/>
    <w:rsid w:val="00BC5289"/>
    <w:rsid w:val="00BD489A"/>
    <w:rsid w:val="00BE051D"/>
    <w:rsid w:val="00BF4027"/>
    <w:rsid w:val="00C0169C"/>
    <w:rsid w:val="00C036B4"/>
    <w:rsid w:val="00C23DD0"/>
    <w:rsid w:val="00C269BB"/>
    <w:rsid w:val="00C27590"/>
    <w:rsid w:val="00C27E04"/>
    <w:rsid w:val="00C36DBB"/>
    <w:rsid w:val="00C41B0F"/>
    <w:rsid w:val="00C50894"/>
    <w:rsid w:val="00C5100B"/>
    <w:rsid w:val="00C55B68"/>
    <w:rsid w:val="00C6352F"/>
    <w:rsid w:val="00C636DD"/>
    <w:rsid w:val="00C65CEA"/>
    <w:rsid w:val="00C66C0F"/>
    <w:rsid w:val="00C70815"/>
    <w:rsid w:val="00C731DF"/>
    <w:rsid w:val="00C73FDB"/>
    <w:rsid w:val="00C754F1"/>
    <w:rsid w:val="00C761FB"/>
    <w:rsid w:val="00C82591"/>
    <w:rsid w:val="00C8440E"/>
    <w:rsid w:val="00C9475C"/>
    <w:rsid w:val="00C96609"/>
    <w:rsid w:val="00CA0AC8"/>
    <w:rsid w:val="00CA53EB"/>
    <w:rsid w:val="00CB0461"/>
    <w:rsid w:val="00CB1E87"/>
    <w:rsid w:val="00CC4EBB"/>
    <w:rsid w:val="00CD1F2B"/>
    <w:rsid w:val="00CD6564"/>
    <w:rsid w:val="00CE555C"/>
    <w:rsid w:val="00CF2ED9"/>
    <w:rsid w:val="00CF62DE"/>
    <w:rsid w:val="00D01345"/>
    <w:rsid w:val="00D0201B"/>
    <w:rsid w:val="00D03BC8"/>
    <w:rsid w:val="00D06503"/>
    <w:rsid w:val="00D1463B"/>
    <w:rsid w:val="00D16332"/>
    <w:rsid w:val="00D20F85"/>
    <w:rsid w:val="00D22DFC"/>
    <w:rsid w:val="00D246A6"/>
    <w:rsid w:val="00D550CE"/>
    <w:rsid w:val="00D6311B"/>
    <w:rsid w:val="00D76D25"/>
    <w:rsid w:val="00D8671B"/>
    <w:rsid w:val="00D93B88"/>
    <w:rsid w:val="00D95B28"/>
    <w:rsid w:val="00DB0EE6"/>
    <w:rsid w:val="00DB0FF7"/>
    <w:rsid w:val="00DB36E2"/>
    <w:rsid w:val="00DB4F29"/>
    <w:rsid w:val="00DB6282"/>
    <w:rsid w:val="00DB6E8A"/>
    <w:rsid w:val="00DC2CD3"/>
    <w:rsid w:val="00DC489A"/>
    <w:rsid w:val="00DC7F6C"/>
    <w:rsid w:val="00DD0F07"/>
    <w:rsid w:val="00DD1C94"/>
    <w:rsid w:val="00DD3CCA"/>
    <w:rsid w:val="00DD58CD"/>
    <w:rsid w:val="00DD7DE6"/>
    <w:rsid w:val="00DE24D7"/>
    <w:rsid w:val="00DF17CA"/>
    <w:rsid w:val="00DF53AC"/>
    <w:rsid w:val="00DF5773"/>
    <w:rsid w:val="00DF73F3"/>
    <w:rsid w:val="00E006F8"/>
    <w:rsid w:val="00E109F8"/>
    <w:rsid w:val="00E12446"/>
    <w:rsid w:val="00E12D5C"/>
    <w:rsid w:val="00E23FED"/>
    <w:rsid w:val="00E242E0"/>
    <w:rsid w:val="00E243FF"/>
    <w:rsid w:val="00E26243"/>
    <w:rsid w:val="00E27C81"/>
    <w:rsid w:val="00E308A1"/>
    <w:rsid w:val="00E33BFD"/>
    <w:rsid w:val="00E6229C"/>
    <w:rsid w:val="00E638E8"/>
    <w:rsid w:val="00E643F9"/>
    <w:rsid w:val="00E652B7"/>
    <w:rsid w:val="00E75006"/>
    <w:rsid w:val="00E812C0"/>
    <w:rsid w:val="00E82A16"/>
    <w:rsid w:val="00E909E1"/>
    <w:rsid w:val="00E90D13"/>
    <w:rsid w:val="00E925E0"/>
    <w:rsid w:val="00E954F6"/>
    <w:rsid w:val="00E96404"/>
    <w:rsid w:val="00E96718"/>
    <w:rsid w:val="00EA004B"/>
    <w:rsid w:val="00EA0D17"/>
    <w:rsid w:val="00EA0D8C"/>
    <w:rsid w:val="00EA1E47"/>
    <w:rsid w:val="00EA1FF6"/>
    <w:rsid w:val="00EA62E7"/>
    <w:rsid w:val="00EA7BD0"/>
    <w:rsid w:val="00EB2866"/>
    <w:rsid w:val="00EB46EC"/>
    <w:rsid w:val="00EB701C"/>
    <w:rsid w:val="00EC3556"/>
    <w:rsid w:val="00EC407E"/>
    <w:rsid w:val="00EC4EA6"/>
    <w:rsid w:val="00EC664B"/>
    <w:rsid w:val="00EC7FEE"/>
    <w:rsid w:val="00ED0EB4"/>
    <w:rsid w:val="00EE032C"/>
    <w:rsid w:val="00EE33F2"/>
    <w:rsid w:val="00EF567A"/>
    <w:rsid w:val="00F0123F"/>
    <w:rsid w:val="00F0199B"/>
    <w:rsid w:val="00F05DC2"/>
    <w:rsid w:val="00F064E7"/>
    <w:rsid w:val="00F13364"/>
    <w:rsid w:val="00F159BA"/>
    <w:rsid w:val="00F15C24"/>
    <w:rsid w:val="00F33FC8"/>
    <w:rsid w:val="00F34468"/>
    <w:rsid w:val="00F3619A"/>
    <w:rsid w:val="00F448E8"/>
    <w:rsid w:val="00F44F08"/>
    <w:rsid w:val="00F52784"/>
    <w:rsid w:val="00F540DA"/>
    <w:rsid w:val="00F6336A"/>
    <w:rsid w:val="00F759C7"/>
    <w:rsid w:val="00F77723"/>
    <w:rsid w:val="00F842ED"/>
    <w:rsid w:val="00F85614"/>
    <w:rsid w:val="00F85EE3"/>
    <w:rsid w:val="00F860DA"/>
    <w:rsid w:val="00F9412A"/>
    <w:rsid w:val="00F94E24"/>
    <w:rsid w:val="00F964B4"/>
    <w:rsid w:val="00FA6A9A"/>
    <w:rsid w:val="00FB1282"/>
    <w:rsid w:val="00FC082B"/>
    <w:rsid w:val="00FC1E6C"/>
    <w:rsid w:val="00FC4670"/>
    <w:rsid w:val="00FE2879"/>
    <w:rsid w:val="00FE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03"/>
    <w:pPr>
      <w:widowControl w:val="0"/>
      <w:jc w:val="both"/>
    </w:pPr>
    <w:rPr>
      <w:rFonts w:eastAsia="方正仿宋简体"/>
      <w:sz w:val="3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320</Words>
  <Characters>1824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建邺区司法局2023年度政府信息公开</dc:title>
  <dc:subject/>
  <dc:creator>俞赟(yuyun)</dc:creator>
  <cp:keywords/>
  <dc:description/>
  <cp:lastModifiedBy>俞赟(yuyun)</cp:lastModifiedBy>
  <cp:revision>2</cp:revision>
  <dcterms:created xsi:type="dcterms:W3CDTF">2024-01-04T02:24:00Z</dcterms:created>
  <dcterms:modified xsi:type="dcterms:W3CDTF">2024-01-04T02:24:00Z</dcterms:modified>
</cp:coreProperties>
</file>