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C6" w:rsidRDefault="00F64EC6">
      <w:pPr>
        <w:pStyle w:val="NormalWeb"/>
        <w:widowControl/>
        <w:spacing w:line="420" w:lineRule="atLeas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建邺区人大常委会听取“八五”普法规划执行情况中期报告</w:t>
      </w:r>
    </w:p>
    <w:bookmarkEnd w:id="0"/>
    <w:p w:rsidR="00F64EC6" w:rsidRDefault="00F64EC6" w:rsidP="00E07D12">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Source Han Sans CN" w:eastAsia="Times New Roman" w:hAnsi="Source Han Sans CN" w:cs="Source Han Sans CN"/>
          <w:sz w:val="30"/>
          <w:szCs w:val="30"/>
        </w:rPr>
        <w:t> </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13</w:t>
      </w:r>
      <w:r>
        <w:rPr>
          <w:rFonts w:ascii="方正仿宋_GBK" w:eastAsia="方正仿宋_GBK" w:hAnsi="方正仿宋_GBK" w:cs="方正仿宋_GBK" w:hint="eastAsia"/>
          <w:sz w:val="32"/>
          <w:szCs w:val="32"/>
        </w:rPr>
        <w:t>日，建邺区召开第十九届人大常委会第二十八次会议。区司法局局长严兴中代表区政府作全区“八五”普法规划执行情况工作汇报。</w:t>
      </w:r>
    </w:p>
    <w:p w:rsidR="00F64EC6" w:rsidRDefault="00F64EC6" w:rsidP="00E07D12">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人大代表一行实地视察了南京致远外国语小学乐山路分校法治教育场馆、兴隆街道融侨法治文化广场及“法融融”工作室，详细了解了“八五”普法规划实施以来工作开展情况。</w:t>
      </w:r>
    </w:p>
    <w:p w:rsidR="00F64EC6" w:rsidRDefault="00F64EC6" w:rsidP="00E07D12">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八五”普法启动以来，全区各级各部门认真贯彻落实《关于开展第八个五年法治宣传教育的决议》，对照“八五”普法规划，坚持服务发展大局、紧紧把握关键要素，不断创新宣传方式，注重融入社会治理，取得了明显成效。全区“八五”普法工作进展顺利，成效明显，基本实现了“时间过半任务过半”的目标任务。</w:t>
      </w:r>
    </w:p>
    <w:p w:rsidR="00F64EC6" w:rsidRDefault="00F64EC6" w:rsidP="00E07D12">
      <w:pPr>
        <w:pStyle w:val="NormalWeb"/>
        <w:widowControl/>
        <w:spacing w:beforeAutospacing="0" w:afterAutospacing="0" w:line="560" w:lineRule="exact"/>
        <w:ind w:firstLineChars="200" w:firstLine="3168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委员们积极发言，充分肯定了“八五”规划实施以来取得的成绩，并就下一步工作提出意见建议，为以更高标准、更实举措、更大力度推进“八五”普法工作出谋划策。</w:t>
      </w:r>
      <w:r>
        <w:rPr>
          <w:rFonts w:ascii="方正仿宋_GBK" w:eastAsia="方正仿宋_GBK" w:hAnsi="方正仿宋_GBK" w:cs="方正仿宋_GBK"/>
          <w:sz w:val="32"/>
          <w:szCs w:val="32"/>
        </w:rPr>
        <w:t xml:space="preserve"> </w:t>
      </w:r>
    </w:p>
    <w:p w:rsidR="00F64EC6" w:rsidRDefault="00F64EC6" w:rsidP="00F81172">
      <w:pPr>
        <w:spacing w:line="560" w:lineRule="exact"/>
        <w:ind w:firstLineChars="200" w:firstLine="31680"/>
        <w:rPr>
          <w:rFonts w:ascii="方正仿宋_GBK" w:eastAsia="方正仿宋_GBK" w:hAnsi="方正仿宋_GBK" w:cs="方正仿宋_GBK"/>
          <w:sz w:val="32"/>
          <w:szCs w:val="32"/>
        </w:rPr>
      </w:pPr>
    </w:p>
    <w:sectPr w:rsidR="00F64EC6" w:rsidSect="002023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427FE0"/>
    <w:rsid w:val="00202364"/>
    <w:rsid w:val="00427FE0"/>
    <w:rsid w:val="008619B8"/>
    <w:rsid w:val="00D9641C"/>
    <w:rsid w:val="00E07D12"/>
    <w:rsid w:val="00F2333A"/>
    <w:rsid w:val="00F64EC6"/>
    <w:rsid w:val="00F81172"/>
    <w:rsid w:val="033B2D4B"/>
    <w:rsid w:val="04344A0B"/>
    <w:rsid w:val="063A724C"/>
    <w:rsid w:val="08B91FD1"/>
    <w:rsid w:val="08CC78F0"/>
    <w:rsid w:val="08FB0EA2"/>
    <w:rsid w:val="0AF331F1"/>
    <w:rsid w:val="0CAA6D6C"/>
    <w:rsid w:val="0CE94400"/>
    <w:rsid w:val="0CF310AD"/>
    <w:rsid w:val="0DDB4310"/>
    <w:rsid w:val="0F566DED"/>
    <w:rsid w:val="0F7C0FDF"/>
    <w:rsid w:val="105D540D"/>
    <w:rsid w:val="13666F7E"/>
    <w:rsid w:val="174856CC"/>
    <w:rsid w:val="176E0A0F"/>
    <w:rsid w:val="187F577E"/>
    <w:rsid w:val="19E77114"/>
    <w:rsid w:val="1BBF5507"/>
    <w:rsid w:val="20CD152F"/>
    <w:rsid w:val="2127473E"/>
    <w:rsid w:val="232558A2"/>
    <w:rsid w:val="238524B7"/>
    <w:rsid w:val="246D2027"/>
    <w:rsid w:val="261462DA"/>
    <w:rsid w:val="26C87969"/>
    <w:rsid w:val="2789202D"/>
    <w:rsid w:val="294777C3"/>
    <w:rsid w:val="2AF873C2"/>
    <w:rsid w:val="2B3E2490"/>
    <w:rsid w:val="2B707624"/>
    <w:rsid w:val="2BFD4707"/>
    <w:rsid w:val="2C6C14B9"/>
    <w:rsid w:val="2D955E44"/>
    <w:rsid w:val="2E0E7D3F"/>
    <w:rsid w:val="300D463B"/>
    <w:rsid w:val="30991A86"/>
    <w:rsid w:val="33852877"/>
    <w:rsid w:val="3583436C"/>
    <w:rsid w:val="361C0A65"/>
    <w:rsid w:val="368067D0"/>
    <w:rsid w:val="38326267"/>
    <w:rsid w:val="388C7725"/>
    <w:rsid w:val="393601BE"/>
    <w:rsid w:val="39C15C5C"/>
    <w:rsid w:val="3A101244"/>
    <w:rsid w:val="3A453E46"/>
    <w:rsid w:val="3BED0B84"/>
    <w:rsid w:val="3C732B20"/>
    <w:rsid w:val="3D841692"/>
    <w:rsid w:val="3E95789E"/>
    <w:rsid w:val="3EAB5B1A"/>
    <w:rsid w:val="3EB93D49"/>
    <w:rsid w:val="3F9D6B5A"/>
    <w:rsid w:val="3FBA0FD1"/>
    <w:rsid w:val="3FE16591"/>
    <w:rsid w:val="40484FE7"/>
    <w:rsid w:val="414927C2"/>
    <w:rsid w:val="41692B41"/>
    <w:rsid w:val="42D47813"/>
    <w:rsid w:val="45290F50"/>
    <w:rsid w:val="45821E40"/>
    <w:rsid w:val="47A41215"/>
    <w:rsid w:val="481717C8"/>
    <w:rsid w:val="48184879"/>
    <w:rsid w:val="482742EE"/>
    <w:rsid w:val="4AE2796F"/>
    <w:rsid w:val="4C0050E9"/>
    <w:rsid w:val="4C015078"/>
    <w:rsid w:val="4C8A4FCE"/>
    <w:rsid w:val="4CC964AE"/>
    <w:rsid w:val="4D330C1F"/>
    <w:rsid w:val="4DCD7C42"/>
    <w:rsid w:val="4EFD0C88"/>
    <w:rsid w:val="50762272"/>
    <w:rsid w:val="50B85CA7"/>
    <w:rsid w:val="517C2F87"/>
    <w:rsid w:val="52945C0F"/>
    <w:rsid w:val="53005DCD"/>
    <w:rsid w:val="54743236"/>
    <w:rsid w:val="547919FB"/>
    <w:rsid w:val="55EE61ED"/>
    <w:rsid w:val="5AFC6152"/>
    <w:rsid w:val="5B991099"/>
    <w:rsid w:val="5C3245C7"/>
    <w:rsid w:val="5CAD5112"/>
    <w:rsid w:val="5DE92596"/>
    <w:rsid w:val="5E5F29A6"/>
    <w:rsid w:val="5E6A564E"/>
    <w:rsid w:val="5F0C0405"/>
    <w:rsid w:val="5F8E562C"/>
    <w:rsid w:val="5FD86716"/>
    <w:rsid w:val="617D5977"/>
    <w:rsid w:val="61B070C4"/>
    <w:rsid w:val="64857CA0"/>
    <w:rsid w:val="654A329C"/>
    <w:rsid w:val="66541C61"/>
    <w:rsid w:val="67C100EF"/>
    <w:rsid w:val="67F168E6"/>
    <w:rsid w:val="67F709D8"/>
    <w:rsid w:val="69154D0F"/>
    <w:rsid w:val="6CA55A3A"/>
    <w:rsid w:val="6D255B22"/>
    <w:rsid w:val="6DBE3529"/>
    <w:rsid w:val="6EEF69BA"/>
    <w:rsid w:val="6F4B46D7"/>
    <w:rsid w:val="701736D3"/>
    <w:rsid w:val="72897587"/>
    <w:rsid w:val="72910C7D"/>
    <w:rsid w:val="75C93FE0"/>
    <w:rsid w:val="77513928"/>
    <w:rsid w:val="77697E37"/>
    <w:rsid w:val="78CC7062"/>
    <w:rsid w:val="78EA6958"/>
    <w:rsid w:val="79F75F20"/>
    <w:rsid w:val="7B526418"/>
    <w:rsid w:val="7BB073C3"/>
    <w:rsid w:val="7C4E2338"/>
    <w:rsid w:val="7DF8064A"/>
    <w:rsid w:val="7E847BC7"/>
    <w:rsid w:val="7F342461"/>
    <w:rsid w:val="7FE35A57"/>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364"/>
    <w:pPr>
      <w:widowControl w:val="0"/>
      <w:jc w:val="both"/>
    </w:pPr>
    <w:rPr>
      <w:rFonts w:ascii="Calibri" w:hAnsi="Calibri"/>
      <w:szCs w:val="24"/>
    </w:rPr>
  </w:style>
  <w:style w:type="paragraph" w:styleId="Heading1">
    <w:name w:val="heading 1"/>
    <w:basedOn w:val="Normal"/>
    <w:next w:val="Normal"/>
    <w:link w:val="Heading1Char"/>
    <w:uiPriority w:val="99"/>
    <w:qFormat/>
    <w:rsid w:val="00202364"/>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62F"/>
    <w:rPr>
      <w:rFonts w:ascii="Calibri" w:hAnsi="Calibri"/>
      <w:b/>
      <w:bCs/>
      <w:kern w:val="44"/>
      <w:sz w:val="44"/>
      <w:szCs w:val="44"/>
    </w:rPr>
  </w:style>
  <w:style w:type="paragraph" w:styleId="NormalWeb">
    <w:name w:val="Normal (Web)"/>
    <w:basedOn w:val="Normal"/>
    <w:uiPriority w:val="99"/>
    <w:rsid w:val="00202364"/>
    <w:pPr>
      <w:spacing w:beforeAutospacing="1" w:afterAutospacing="1"/>
      <w:jc w:val="left"/>
    </w:pPr>
    <w:rPr>
      <w:kern w:val="0"/>
      <w:sz w:val="24"/>
    </w:rPr>
  </w:style>
  <w:style w:type="character" w:styleId="FollowedHyperlink">
    <w:name w:val="FollowedHyperlink"/>
    <w:basedOn w:val="DefaultParagraphFont"/>
    <w:uiPriority w:val="99"/>
    <w:rsid w:val="00202364"/>
    <w:rPr>
      <w:rFonts w:cs="Times New Roman"/>
      <w:color w:val="000000"/>
      <w:u w:val="none"/>
    </w:rPr>
  </w:style>
  <w:style w:type="character" w:styleId="Hyperlink">
    <w:name w:val="Hyperlink"/>
    <w:basedOn w:val="DefaultParagraphFont"/>
    <w:uiPriority w:val="99"/>
    <w:rsid w:val="00202364"/>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58</Words>
  <Characters>333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建邺区人大常委会听取“八五”普法规划执行情况中期报告</dc:title>
  <dc:subject/>
  <dc:creator>Administrator</dc:creator>
  <cp:keywords/>
  <dc:description/>
  <cp:lastModifiedBy>俞赟(yuyun)</cp:lastModifiedBy>
  <cp:revision>2</cp:revision>
  <dcterms:created xsi:type="dcterms:W3CDTF">2023-10-17T09:01:00Z</dcterms:created>
  <dcterms:modified xsi:type="dcterms:W3CDTF">2023-10-17T09:01:00Z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F4D2C531AFCC4C8B92C64CC35353CA17_13</vt:lpwstr>
  </property>
</Properties>
</file>