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3FB" w:rsidRPr="00866345" w:rsidRDefault="00F70A8C">
      <w:pPr>
        <w:pStyle w:val="a7"/>
        <w:widowControl/>
        <w:spacing w:beforeAutospacing="0" w:afterAutospacing="0" w:line="560" w:lineRule="exact"/>
        <w:jc w:val="center"/>
        <w:rPr>
          <w:rFonts w:ascii="Times New Roman" w:eastAsia="方正小标宋_GBK" w:hAnsi="Times New Roman"/>
          <w:sz w:val="44"/>
          <w:szCs w:val="44"/>
        </w:rPr>
      </w:pPr>
      <w:bookmarkStart w:id="0" w:name="OLE_LINK1"/>
      <w:r w:rsidRPr="00866345">
        <w:rPr>
          <w:rFonts w:ascii="Times New Roman" w:eastAsia="方正小标宋_GBK" w:hAnsi="Times New Roman" w:hint="eastAsia"/>
          <w:sz w:val="44"/>
          <w:szCs w:val="44"/>
        </w:rPr>
        <w:t>202</w:t>
      </w:r>
      <w:r w:rsidRPr="00866345">
        <w:rPr>
          <w:rFonts w:ascii="Times New Roman" w:eastAsia="方正小标宋_GBK" w:hAnsi="Times New Roman"/>
          <w:sz w:val="44"/>
          <w:szCs w:val="44"/>
        </w:rPr>
        <w:t>5</w:t>
      </w:r>
      <w:r w:rsidRPr="00866345">
        <w:rPr>
          <w:rFonts w:ascii="Times New Roman" w:eastAsia="方正小标宋_GBK" w:hAnsi="Times New Roman" w:hint="eastAsia"/>
          <w:sz w:val="44"/>
          <w:szCs w:val="44"/>
        </w:rPr>
        <w:t>年“建邺好生活”汽车消费促进活动</w:t>
      </w:r>
      <w:bookmarkEnd w:id="0"/>
    </w:p>
    <w:p w:rsidR="00CF53FB" w:rsidRPr="00866345" w:rsidRDefault="00F70A8C">
      <w:pPr>
        <w:pStyle w:val="a7"/>
        <w:widowControl/>
        <w:spacing w:beforeAutospacing="0" w:afterAutospacing="0" w:line="560" w:lineRule="exact"/>
        <w:jc w:val="center"/>
        <w:rPr>
          <w:rFonts w:ascii="方正小标宋_GBK" w:eastAsia="方正小标宋_GBK" w:hAnsi="方正小标宋_GBK" w:cs="方正小标宋_GBK"/>
          <w:color w:val="111111"/>
          <w:sz w:val="44"/>
          <w:szCs w:val="44"/>
          <w:shd w:val="clear" w:color="auto" w:fill="FFFFFF"/>
        </w:rPr>
      </w:pPr>
      <w:r w:rsidRPr="00866345">
        <w:rPr>
          <w:rFonts w:ascii="Times New Roman" w:eastAsia="方正小标宋_GBK" w:hAnsi="Times New Roman" w:hint="eastAsia"/>
          <w:sz w:val="44"/>
          <w:szCs w:val="44"/>
        </w:rPr>
        <w:t>补贴</w:t>
      </w:r>
      <w:r w:rsidRPr="00866345">
        <w:rPr>
          <w:rFonts w:ascii="方正小标宋_GBK" w:eastAsia="方正小标宋_GBK" w:hAnsi="方正小标宋_GBK" w:cs="方正小标宋_GBK" w:hint="eastAsia"/>
          <w:color w:val="111111"/>
          <w:sz w:val="44"/>
          <w:szCs w:val="44"/>
          <w:shd w:val="clear" w:color="auto" w:fill="FFFFFF"/>
        </w:rPr>
        <w:t>发放机构评选公告</w:t>
      </w:r>
    </w:p>
    <w:p w:rsidR="00CF53FB" w:rsidRPr="00866345" w:rsidRDefault="00CF53FB">
      <w:pPr>
        <w:pStyle w:val="a7"/>
        <w:widowControl/>
        <w:spacing w:beforeAutospacing="0" w:afterAutospacing="0" w:line="560" w:lineRule="exact"/>
        <w:ind w:firstLine="420"/>
        <w:rPr>
          <w:rFonts w:ascii="Arial" w:eastAsia="宋体" w:hAnsi="Arial" w:cs="Arial"/>
          <w:color w:val="111111"/>
          <w:sz w:val="21"/>
          <w:szCs w:val="21"/>
          <w:shd w:val="clear" w:color="auto" w:fill="FFFFFF"/>
        </w:rPr>
      </w:pP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rPr>
      </w:pPr>
      <w:r w:rsidRPr="00866345">
        <w:rPr>
          <w:rFonts w:ascii="Times New Roman" w:eastAsia="方正仿宋_GBK" w:hAnsi="Times New Roman"/>
          <w:color w:val="111111"/>
          <w:sz w:val="32"/>
          <w:szCs w:val="32"/>
          <w:shd w:val="clear" w:color="auto" w:fill="FFFFFF"/>
        </w:rPr>
        <w:t>为落实省、市、区消费活动部署，促进汽车消费，推动全区汽车以旧换新开展，计划向符合条件的个人消费者发放汽车补贴。现将补贴发放机构评选的有关事项公告如下：</w:t>
      </w:r>
    </w:p>
    <w:p w:rsidR="00CF53FB" w:rsidRPr="00866345" w:rsidRDefault="00F70A8C">
      <w:pPr>
        <w:pStyle w:val="a7"/>
        <w:widowControl/>
        <w:spacing w:beforeAutospacing="0" w:afterAutospacing="0" w:line="560" w:lineRule="exact"/>
        <w:ind w:firstLineChars="200" w:firstLine="640"/>
        <w:rPr>
          <w:rFonts w:ascii="方正黑体_GBK" w:eastAsia="方正黑体_GBK" w:hAnsi="方正黑体_GBK" w:cs="方正黑体_GBK"/>
          <w:color w:val="111111"/>
          <w:sz w:val="32"/>
          <w:szCs w:val="32"/>
        </w:rPr>
      </w:pPr>
      <w:r w:rsidRPr="00866345">
        <w:rPr>
          <w:rFonts w:ascii="方正黑体_GBK" w:eastAsia="方正黑体_GBK" w:hAnsi="方正黑体_GBK" w:cs="方正黑体_GBK" w:hint="eastAsia"/>
          <w:color w:val="111111"/>
          <w:sz w:val="32"/>
          <w:szCs w:val="32"/>
          <w:shd w:val="clear" w:color="auto" w:fill="FFFFFF"/>
        </w:rPr>
        <w:t>一、项目主题</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rPr>
      </w:pPr>
      <w:r w:rsidRPr="00866345">
        <w:rPr>
          <w:rFonts w:ascii="Times New Roman" w:eastAsia="方正仿宋_GBK" w:hAnsi="Times New Roman" w:hint="eastAsia"/>
          <w:color w:val="111111"/>
          <w:sz w:val="32"/>
          <w:szCs w:val="32"/>
          <w:shd w:val="clear" w:color="auto" w:fill="FFFFFF"/>
        </w:rPr>
        <w:t>2025</w:t>
      </w:r>
      <w:r w:rsidRPr="00866345">
        <w:rPr>
          <w:rFonts w:ascii="Times New Roman" w:eastAsia="方正仿宋_GBK" w:hAnsi="Times New Roman" w:hint="eastAsia"/>
          <w:color w:val="111111"/>
          <w:sz w:val="32"/>
          <w:szCs w:val="32"/>
          <w:shd w:val="clear" w:color="auto" w:fill="FFFFFF"/>
        </w:rPr>
        <w:t>年“建邺好生活”汽车消费促进活动</w:t>
      </w:r>
    </w:p>
    <w:p w:rsidR="00CF53FB" w:rsidRPr="00866345" w:rsidRDefault="00F70A8C">
      <w:pPr>
        <w:pStyle w:val="a7"/>
        <w:widowControl/>
        <w:spacing w:beforeAutospacing="0" w:afterAutospacing="0" w:line="560" w:lineRule="exact"/>
        <w:ind w:firstLineChars="200" w:firstLine="640"/>
        <w:rPr>
          <w:rFonts w:ascii="方正黑体_GBK" w:eastAsia="方正黑体_GBK" w:hAnsi="方正黑体_GBK" w:cs="方正黑体_GBK"/>
          <w:color w:val="111111"/>
          <w:sz w:val="32"/>
          <w:szCs w:val="32"/>
          <w:shd w:val="clear" w:color="auto" w:fill="FFFFFF"/>
        </w:rPr>
      </w:pPr>
      <w:r w:rsidRPr="00866345">
        <w:rPr>
          <w:rFonts w:ascii="方正黑体_GBK" w:eastAsia="方正黑体_GBK" w:hAnsi="方正黑体_GBK" w:cs="方正黑体_GBK"/>
          <w:color w:val="111111"/>
          <w:sz w:val="32"/>
          <w:szCs w:val="32"/>
          <w:shd w:val="clear" w:color="auto" w:fill="FFFFFF"/>
        </w:rPr>
        <w:t>二、项目概况</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rPr>
      </w:pPr>
      <w:r w:rsidRPr="00866345">
        <w:rPr>
          <w:rFonts w:ascii="Times New Roman" w:eastAsia="方正仿宋_GBK" w:hAnsi="Times New Roman"/>
          <w:color w:val="111111"/>
          <w:sz w:val="32"/>
          <w:szCs w:val="32"/>
          <w:shd w:val="clear" w:color="auto" w:fill="FFFFFF"/>
        </w:rPr>
        <w:t>本项目采用直补消费者现金的方式。消费者在相关企业购买活动范围内的汽车新车后，根据价格发放消费补贴，补贴资金先到先得，发完即止。计划通过评选确定一家发放机构进行发放。</w:t>
      </w:r>
    </w:p>
    <w:p w:rsidR="00CF53FB" w:rsidRPr="00866345" w:rsidRDefault="00F70A8C">
      <w:pPr>
        <w:pStyle w:val="a7"/>
        <w:widowControl/>
        <w:spacing w:beforeAutospacing="0" w:afterAutospacing="0" w:line="560" w:lineRule="exact"/>
        <w:ind w:firstLineChars="200" w:firstLine="640"/>
        <w:rPr>
          <w:rFonts w:ascii="方正黑体_GBK" w:eastAsia="方正黑体_GBK" w:hAnsi="方正黑体_GBK" w:cs="方正黑体_GBK"/>
          <w:color w:val="111111"/>
          <w:sz w:val="32"/>
          <w:szCs w:val="32"/>
          <w:shd w:val="clear" w:color="auto" w:fill="FFFFFF"/>
        </w:rPr>
      </w:pPr>
      <w:r w:rsidRPr="00866345">
        <w:rPr>
          <w:rFonts w:ascii="方正黑体_GBK" w:eastAsia="方正黑体_GBK" w:hAnsi="方正黑体_GBK" w:cs="方正黑体_GBK"/>
          <w:color w:val="111111"/>
          <w:sz w:val="32"/>
          <w:szCs w:val="32"/>
          <w:shd w:val="clear" w:color="auto" w:fill="FFFFFF"/>
        </w:rPr>
        <w:t>三、项目执行周期</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rPr>
      </w:pPr>
      <w:r w:rsidRPr="00866345">
        <w:rPr>
          <w:rFonts w:ascii="Times New Roman" w:eastAsia="方正仿宋_GBK" w:hAnsi="Times New Roman" w:hint="eastAsia"/>
          <w:color w:val="111111"/>
          <w:sz w:val="32"/>
          <w:szCs w:val="32"/>
          <w:shd w:val="clear" w:color="auto" w:fill="FFFFFF"/>
        </w:rPr>
        <w:t>拟于</w:t>
      </w:r>
      <w:r w:rsidRPr="00866345">
        <w:rPr>
          <w:rFonts w:ascii="Times New Roman" w:eastAsia="方正仿宋_GBK" w:hAnsi="Times New Roman"/>
          <w:color w:val="111111"/>
          <w:sz w:val="32"/>
          <w:szCs w:val="32"/>
          <w:shd w:val="clear" w:color="auto" w:fill="FFFFFF"/>
        </w:rPr>
        <w:t>2025</w:t>
      </w:r>
      <w:r w:rsidRPr="00866345">
        <w:rPr>
          <w:rFonts w:ascii="Times New Roman" w:eastAsia="方正仿宋_GBK" w:hAnsi="Times New Roman"/>
          <w:color w:val="111111"/>
          <w:sz w:val="32"/>
          <w:szCs w:val="32"/>
          <w:shd w:val="clear" w:color="auto" w:fill="FFFFFF"/>
        </w:rPr>
        <w:t>年</w:t>
      </w:r>
      <w:r w:rsidRPr="00866345">
        <w:rPr>
          <w:rFonts w:ascii="Times New Roman" w:eastAsia="方正仿宋_GBK" w:hAnsi="Times New Roman"/>
          <w:color w:val="111111"/>
          <w:sz w:val="32"/>
          <w:szCs w:val="32"/>
          <w:shd w:val="clear" w:color="auto" w:fill="FFFFFF"/>
        </w:rPr>
        <w:t>3</w:t>
      </w:r>
      <w:r w:rsidRPr="00866345">
        <w:rPr>
          <w:rFonts w:ascii="Times New Roman" w:eastAsia="方正仿宋_GBK" w:hAnsi="Times New Roman"/>
          <w:color w:val="111111"/>
          <w:sz w:val="32"/>
          <w:szCs w:val="32"/>
          <w:shd w:val="clear" w:color="auto" w:fill="FFFFFF"/>
        </w:rPr>
        <w:t>月</w:t>
      </w:r>
      <w:r w:rsidRPr="00866345">
        <w:rPr>
          <w:rFonts w:ascii="Times New Roman" w:eastAsia="方正仿宋_GBK" w:hAnsi="Times New Roman" w:hint="eastAsia"/>
          <w:color w:val="111111"/>
          <w:sz w:val="32"/>
          <w:szCs w:val="32"/>
          <w:shd w:val="clear" w:color="auto" w:fill="FFFFFF"/>
        </w:rPr>
        <w:t>启动</w:t>
      </w:r>
      <w:r w:rsidRPr="00866345">
        <w:rPr>
          <w:rFonts w:ascii="Times New Roman" w:eastAsia="方正仿宋_GBK" w:hAnsi="Times New Roman"/>
          <w:color w:val="111111"/>
          <w:sz w:val="32"/>
          <w:szCs w:val="32"/>
          <w:shd w:val="clear" w:color="auto" w:fill="FFFFFF"/>
        </w:rPr>
        <w:t>（具体时间</w:t>
      </w:r>
      <w:r w:rsidRPr="00866345">
        <w:rPr>
          <w:rFonts w:ascii="Times New Roman" w:eastAsia="方正仿宋_GBK" w:hAnsi="Times New Roman" w:hint="eastAsia"/>
          <w:color w:val="111111"/>
          <w:sz w:val="32"/>
          <w:szCs w:val="32"/>
          <w:shd w:val="clear" w:color="auto" w:fill="FFFFFF"/>
        </w:rPr>
        <w:t>待定</w:t>
      </w:r>
      <w:r w:rsidRPr="00866345">
        <w:rPr>
          <w:rFonts w:ascii="Times New Roman" w:eastAsia="方正仿宋_GBK" w:hAnsi="Times New Roman"/>
          <w:color w:val="111111"/>
          <w:sz w:val="32"/>
          <w:szCs w:val="32"/>
          <w:shd w:val="clear" w:color="auto" w:fill="FFFFFF"/>
        </w:rPr>
        <w:t>）。</w:t>
      </w:r>
    </w:p>
    <w:p w:rsidR="00CF53FB" w:rsidRPr="00866345" w:rsidRDefault="00F70A8C">
      <w:pPr>
        <w:pStyle w:val="a7"/>
        <w:widowControl/>
        <w:spacing w:beforeAutospacing="0" w:afterAutospacing="0" w:line="560" w:lineRule="exact"/>
        <w:ind w:firstLineChars="200" w:firstLine="640"/>
        <w:rPr>
          <w:rFonts w:ascii="方正黑体_GBK" w:eastAsia="方正黑体_GBK" w:hAnsi="方正黑体_GBK" w:cs="方正黑体_GBK"/>
          <w:color w:val="111111"/>
          <w:sz w:val="32"/>
          <w:szCs w:val="32"/>
          <w:shd w:val="clear" w:color="auto" w:fill="FFFFFF"/>
        </w:rPr>
      </w:pPr>
      <w:r w:rsidRPr="00866345">
        <w:rPr>
          <w:rFonts w:ascii="方正黑体_GBK" w:eastAsia="方正黑体_GBK" w:hAnsi="方正黑体_GBK" w:cs="方正黑体_GBK"/>
          <w:color w:val="111111"/>
          <w:sz w:val="32"/>
          <w:szCs w:val="32"/>
          <w:shd w:val="clear" w:color="auto" w:fill="FFFFFF"/>
        </w:rPr>
        <w:t>四、评选说明</w:t>
      </w:r>
    </w:p>
    <w:p w:rsidR="00CF53FB" w:rsidRPr="00866345" w:rsidRDefault="00F70A8C">
      <w:pPr>
        <w:pStyle w:val="a7"/>
        <w:widowControl/>
        <w:spacing w:beforeAutospacing="0" w:afterAutospacing="0" w:line="560" w:lineRule="exact"/>
        <w:ind w:firstLineChars="200" w:firstLine="640"/>
        <w:rPr>
          <w:rFonts w:ascii="方正楷体_GBK" w:eastAsia="方正楷体_GBK" w:hAnsi="方正楷体_GBK" w:cs="方正楷体_GBK"/>
          <w:color w:val="111111"/>
          <w:sz w:val="32"/>
          <w:szCs w:val="32"/>
        </w:rPr>
      </w:pPr>
      <w:r w:rsidRPr="00866345">
        <w:rPr>
          <w:rFonts w:ascii="方正楷体_GBK" w:eastAsia="方正楷体_GBK" w:hAnsi="方正楷体_GBK" w:cs="方正楷体_GBK" w:hint="eastAsia"/>
          <w:color w:val="111111"/>
          <w:sz w:val="32"/>
          <w:szCs w:val="32"/>
          <w:shd w:val="clear" w:color="auto" w:fill="FFFFFF"/>
        </w:rPr>
        <w:t>（一）评选方式</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rPr>
      </w:pPr>
      <w:r w:rsidRPr="00866345">
        <w:rPr>
          <w:rFonts w:ascii="Times New Roman" w:eastAsia="方正仿宋_GBK" w:hAnsi="Times New Roman"/>
          <w:color w:val="111111"/>
          <w:sz w:val="32"/>
          <w:szCs w:val="32"/>
          <w:shd w:val="clear" w:color="auto" w:fill="FFFFFF"/>
        </w:rPr>
        <w:t>采取综合评选方式，运用综合评分法进行评选。</w:t>
      </w:r>
    </w:p>
    <w:p w:rsidR="00CF53FB" w:rsidRPr="00866345" w:rsidRDefault="00F70A8C">
      <w:pPr>
        <w:pStyle w:val="a7"/>
        <w:widowControl/>
        <w:spacing w:beforeAutospacing="0" w:afterAutospacing="0" w:line="560" w:lineRule="exact"/>
        <w:ind w:firstLineChars="200" w:firstLine="640"/>
        <w:rPr>
          <w:rFonts w:ascii="方正楷体_GBK" w:eastAsia="方正楷体_GBK" w:hAnsi="方正楷体_GBK" w:cs="方正楷体_GBK"/>
          <w:color w:val="111111"/>
          <w:sz w:val="32"/>
          <w:szCs w:val="32"/>
          <w:shd w:val="clear" w:color="auto" w:fill="FFFFFF"/>
        </w:rPr>
      </w:pPr>
      <w:r w:rsidRPr="00866345">
        <w:rPr>
          <w:rFonts w:ascii="方正楷体_GBK" w:eastAsia="方正楷体_GBK" w:hAnsi="方正楷体_GBK" w:cs="方正楷体_GBK"/>
          <w:color w:val="111111"/>
          <w:sz w:val="32"/>
          <w:szCs w:val="32"/>
          <w:shd w:val="clear" w:color="auto" w:fill="FFFFFF"/>
        </w:rPr>
        <w:t>（二）发放机构应具备的资格要求</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应在中华人民共和国境内注册，具有独立法人资格、独立承担民事责任和履行合同能力，具有良好的商业信誉和健全的财务会计制度，有依法缴纳税收和社会保障资金的良好记录，在近三年内的经营活动中没有重大违法记录的金融支付平台。</w:t>
      </w:r>
    </w:p>
    <w:p w:rsidR="00CF53FB" w:rsidRPr="00866345" w:rsidRDefault="00F70A8C">
      <w:pPr>
        <w:pStyle w:val="a7"/>
        <w:widowControl/>
        <w:spacing w:beforeAutospacing="0" w:afterAutospacing="0" w:line="560" w:lineRule="exact"/>
        <w:ind w:firstLineChars="200" w:firstLine="640"/>
        <w:rPr>
          <w:rFonts w:ascii="方正楷体_GBK" w:eastAsia="方正楷体_GBK" w:hAnsi="方正楷体_GBK" w:cs="方正楷体_GBK"/>
          <w:color w:val="111111"/>
          <w:sz w:val="32"/>
          <w:szCs w:val="32"/>
          <w:shd w:val="clear" w:color="auto" w:fill="FFFFFF"/>
        </w:rPr>
      </w:pPr>
      <w:r w:rsidRPr="00866345">
        <w:rPr>
          <w:rFonts w:ascii="方正楷体_GBK" w:eastAsia="方正楷体_GBK" w:hAnsi="方正楷体_GBK" w:cs="方正楷体_GBK"/>
          <w:color w:val="111111"/>
          <w:sz w:val="32"/>
          <w:szCs w:val="32"/>
          <w:shd w:val="clear" w:color="auto" w:fill="FFFFFF"/>
        </w:rPr>
        <w:lastRenderedPageBreak/>
        <w:t>（三）报名及参与方式</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rPr>
      </w:pPr>
      <w:r w:rsidRPr="00866345">
        <w:rPr>
          <w:rFonts w:ascii="Times New Roman" w:eastAsia="方正仿宋_GBK" w:hAnsi="Times New Roman"/>
          <w:color w:val="111111"/>
          <w:sz w:val="32"/>
          <w:szCs w:val="32"/>
          <w:shd w:val="clear" w:color="auto" w:fill="FFFFFF"/>
        </w:rPr>
        <w:t>1</w:t>
      </w:r>
      <w:r w:rsidRPr="00866345">
        <w:rPr>
          <w:rFonts w:ascii="Times New Roman" w:eastAsia="方正仿宋_GBK" w:hAnsi="Times New Roman"/>
          <w:color w:val="111111"/>
          <w:sz w:val="32"/>
          <w:szCs w:val="32"/>
          <w:shd w:val="clear" w:color="auto" w:fill="FFFFFF"/>
        </w:rPr>
        <w:t>．报名。符合相关资格的供应商从公告之日起向南京市建邺区商务局报名参与项目评选。通过电子邮件形式发送报名函（附件</w:t>
      </w:r>
      <w:r w:rsidRPr="00866345">
        <w:rPr>
          <w:rFonts w:ascii="Times New Roman" w:eastAsia="方正仿宋_GBK" w:hAnsi="Times New Roman"/>
          <w:color w:val="111111"/>
          <w:sz w:val="32"/>
          <w:szCs w:val="32"/>
          <w:shd w:val="clear" w:color="auto" w:fill="FFFFFF"/>
        </w:rPr>
        <w:t>2</w:t>
      </w:r>
      <w:r w:rsidRPr="00866345">
        <w:rPr>
          <w:rFonts w:ascii="Times New Roman" w:eastAsia="方正仿宋_GBK" w:hAnsi="Times New Roman"/>
          <w:color w:val="111111"/>
          <w:sz w:val="32"/>
          <w:szCs w:val="32"/>
          <w:shd w:val="clear" w:color="auto" w:fill="FFFFFF"/>
        </w:rPr>
        <w:t>）。报名邮箱地址：</w:t>
      </w:r>
      <w:r w:rsidRPr="00866345">
        <w:rPr>
          <w:rFonts w:ascii="Times New Roman" w:eastAsia="方正仿宋_GBK" w:hAnsi="Times New Roman"/>
          <w:color w:val="111111"/>
          <w:sz w:val="32"/>
          <w:szCs w:val="32"/>
          <w:shd w:val="clear" w:color="auto" w:fill="FFFFFF"/>
        </w:rPr>
        <w:t>njsjyqswj@126.com</w:t>
      </w:r>
      <w:r w:rsidRPr="00866345">
        <w:rPr>
          <w:rFonts w:ascii="Times New Roman" w:eastAsia="方正仿宋_GBK" w:hAnsi="Times New Roman"/>
          <w:color w:val="111111"/>
          <w:sz w:val="32"/>
          <w:szCs w:val="32"/>
          <w:shd w:val="clear" w:color="auto" w:fill="FFFFFF"/>
        </w:rPr>
        <w:t>。报名截止时间为</w:t>
      </w:r>
      <w:r w:rsidRPr="00866345">
        <w:rPr>
          <w:rFonts w:ascii="Times New Roman" w:eastAsia="方正仿宋_GBK" w:hAnsi="Times New Roman"/>
          <w:color w:val="111111"/>
          <w:sz w:val="32"/>
          <w:szCs w:val="32"/>
          <w:shd w:val="clear" w:color="auto" w:fill="FFFFFF"/>
        </w:rPr>
        <w:t>2025</w:t>
      </w:r>
      <w:r w:rsidRPr="00866345">
        <w:rPr>
          <w:rFonts w:ascii="Times New Roman" w:eastAsia="方正仿宋_GBK" w:hAnsi="Times New Roman"/>
          <w:color w:val="111111"/>
          <w:sz w:val="32"/>
          <w:szCs w:val="32"/>
          <w:shd w:val="clear" w:color="auto" w:fill="FFFFFF"/>
        </w:rPr>
        <w:t>年</w:t>
      </w:r>
      <w:r w:rsidRPr="00866345">
        <w:rPr>
          <w:rFonts w:ascii="Times New Roman" w:eastAsia="方正仿宋_GBK" w:hAnsi="Times New Roman"/>
          <w:color w:val="111111"/>
          <w:sz w:val="32"/>
          <w:szCs w:val="32"/>
          <w:shd w:val="clear" w:color="auto" w:fill="FFFFFF"/>
        </w:rPr>
        <w:t>2</w:t>
      </w:r>
      <w:r w:rsidRPr="00866345">
        <w:rPr>
          <w:rFonts w:ascii="Times New Roman" w:eastAsia="方正仿宋_GBK" w:hAnsi="Times New Roman"/>
          <w:color w:val="111111"/>
          <w:sz w:val="32"/>
          <w:szCs w:val="32"/>
          <w:shd w:val="clear" w:color="auto" w:fill="FFFFFF"/>
        </w:rPr>
        <w:t>月</w:t>
      </w:r>
      <w:r w:rsidRPr="009250A3">
        <w:rPr>
          <w:rFonts w:ascii="Times New Roman" w:eastAsia="方正仿宋_GBK" w:hAnsi="Times New Roman"/>
          <w:color w:val="111111"/>
          <w:sz w:val="32"/>
          <w:szCs w:val="32"/>
          <w:shd w:val="clear" w:color="auto" w:fill="FFFFFF"/>
        </w:rPr>
        <w:t>26</w:t>
      </w:r>
      <w:r w:rsidRPr="009250A3">
        <w:rPr>
          <w:rFonts w:ascii="Times New Roman" w:eastAsia="方正仿宋_GBK" w:hAnsi="Times New Roman"/>
          <w:color w:val="111111"/>
          <w:sz w:val="32"/>
          <w:szCs w:val="32"/>
          <w:shd w:val="clear" w:color="auto" w:fill="FFFFFF"/>
        </w:rPr>
        <w:t>日</w:t>
      </w:r>
      <w:r w:rsidRPr="00866345">
        <w:rPr>
          <w:rFonts w:ascii="Times New Roman" w:eastAsia="方正仿宋_GBK" w:hAnsi="Times New Roman"/>
          <w:color w:val="111111"/>
          <w:sz w:val="32"/>
          <w:szCs w:val="32"/>
          <w:shd w:val="clear" w:color="auto" w:fill="FFFFFF"/>
        </w:rPr>
        <w:t>下午</w:t>
      </w:r>
      <w:r w:rsidRPr="00866345">
        <w:rPr>
          <w:rFonts w:ascii="Times New Roman" w:eastAsia="方正仿宋_GBK" w:hAnsi="Times New Roman"/>
          <w:color w:val="111111"/>
          <w:sz w:val="32"/>
          <w:szCs w:val="32"/>
          <w:shd w:val="clear" w:color="auto" w:fill="FFFFFF"/>
        </w:rPr>
        <w:t>18</w:t>
      </w:r>
      <w:r w:rsidRPr="00866345">
        <w:rPr>
          <w:rFonts w:ascii="Times New Roman" w:eastAsia="方正仿宋_GBK" w:hAnsi="Times New Roman"/>
          <w:color w:val="111111"/>
          <w:sz w:val="32"/>
          <w:szCs w:val="32"/>
          <w:shd w:val="clear" w:color="auto" w:fill="FFFFFF"/>
        </w:rPr>
        <w:t>时前。</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rPr>
      </w:pPr>
      <w:r w:rsidRPr="00866345">
        <w:rPr>
          <w:rFonts w:ascii="Times New Roman" w:eastAsia="方正仿宋_GBK" w:hAnsi="Times New Roman"/>
          <w:color w:val="111111"/>
          <w:sz w:val="32"/>
          <w:szCs w:val="32"/>
          <w:shd w:val="clear" w:color="auto" w:fill="FFFFFF"/>
        </w:rPr>
        <w:t>2</w:t>
      </w:r>
      <w:r w:rsidRPr="00866345">
        <w:rPr>
          <w:rFonts w:ascii="Times New Roman" w:eastAsia="方正仿宋_GBK" w:hAnsi="Times New Roman"/>
          <w:color w:val="111111"/>
          <w:sz w:val="32"/>
          <w:szCs w:val="32"/>
          <w:shd w:val="clear" w:color="auto" w:fill="FFFFFF"/>
        </w:rPr>
        <w:t>．参与评选。报</w:t>
      </w:r>
      <w:bookmarkStart w:id="1" w:name="_GoBack"/>
      <w:bookmarkEnd w:id="1"/>
      <w:r w:rsidRPr="00866345">
        <w:rPr>
          <w:rFonts w:ascii="Times New Roman" w:eastAsia="方正仿宋_GBK" w:hAnsi="Times New Roman"/>
          <w:color w:val="111111"/>
          <w:sz w:val="32"/>
          <w:szCs w:val="32"/>
          <w:shd w:val="clear" w:color="auto" w:fill="FFFFFF"/>
        </w:rPr>
        <w:t>名单位提交报名函后获取项目实施方案，并根据实施方案制作相应工作方案，一式</w:t>
      </w:r>
      <w:r w:rsidRPr="00866345">
        <w:rPr>
          <w:rFonts w:ascii="Times New Roman" w:eastAsia="方正仿宋_GBK" w:hAnsi="Times New Roman"/>
          <w:color w:val="111111"/>
          <w:sz w:val="32"/>
          <w:szCs w:val="32"/>
          <w:shd w:val="clear" w:color="auto" w:fill="FFFFFF"/>
        </w:rPr>
        <w:t>8</w:t>
      </w:r>
      <w:r w:rsidRPr="00866345">
        <w:rPr>
          <w:rFonts w:ascii="Times New Roman" w:eastAsia="方正仿宋_GBK" w:hAnsi="Times New Roman"/>
          <w:color w:val="111111"/>
          <w:sz w:val="32"/>
          <w:szCs w:val="32"/>
          <w:shd w:val="clear" w:color="auto" w:fill="FFFFFF"/>
        </w:rPr>
        <w:t>份。我局将开展现场评选工作。供应商需安排</w:t>
      </w:r>
      <w:r w:rsidRPr="00866345">
        <w:rPr>
          <w:rFonts w:ascii="Times New Roman" w:eastAsia="方正仿宋_GBK" w:hAnsi="Times New Roman"/>
          <w:color w:val="111111"/>
          <w:sz w:val="32"/>
          <w:szCs w:val="32"/>
          <w:shd w:val="clear" w:color="auto" w:fill="FFFFFF"/>
        </w:rPr>
        <w:t>1-2</w:t>
      </w:r>
      <w:r w:rsidRPr="00866345">
        <w:rPr>
          <w:rFonts w:ascii="Times New Roman" w:eastAsia="方正仿宋_GBK" w:hAnsi="Times New Roman"/>
          <w:color w:val="111111"/>
          <w:sz w:val="32"/>
          <w:szCs w:val="32"/>
          <w:shd w:val="clear" w:color="auto" w:fill="FFFFFF"/>
        </w:rPr>
        <w:t>人参加评选会并提交相应工作方案</w:t>
      </w:r>
      <w:r w:rsidRPr="00866345">
        <w:rPr>
          <w:rFonts w:ascii="Times New Roman" w:eastAsia="方正仿宋_GBK" w:hAnsi="Times New Roman" w:hint="eastAsia"/>
          <w:color w:val="111111"/>
          <w:sz w:val="32"/>
          <w:szCs w:val="32"/>
          <w:shd w:val="clear" w:color="auto" w:fill="FFFFFF"/>
        </w:rPr>
        <w:t>。</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rPr>
      </w:pPr>
      <w:r w:rsidRPr="00866345">
        <w:rPr>
          <w:rFonts w:ascii="Times New Roman" w:eastAsia="方正仿宋_GBK" w:hAnsi="Times New Roman"/>
          <w:color w:val="111111"/>
          <w:sz w:val="32"/>
          <w:szCs w:val="32"/>
          <w:shd w:val="clear" w:color="auto" w:fill="FFFFFF"/>
        </w:rPr>
        <w:t>3</w:t>
      </w:r>
      <w:r w:rsidRPr="00866345">
        <w:rPr>
          <w:rFonts w:ascii="Times New Roman" w:eastAsia="方正仿宋_GBK" w:hAnsi="Times New Roman"/>
          <w:color w:val="111111"/>
          <w:sz w:val="32"/>
          <w:szCs w:val="32"/>
          <w:shd w:val="clear" w:color="auto" w:fill="FFFFFF"/>
        </w:rPr>
        <w:t>．评选会时间：以具体通知为准。</w:t>
      </w:r>
    </w:p>
    <w:p w:rsidR="00CF53FB" w:rsidRPr="00866345" w:rsidRDefault="00F70A8C">
      <w:pPr>
        <w:pStyle w:val="a7"/>
        <w:widowControl/>
        <w:spacing w:beforeAutospacing="0" w:afterAutospacing="0" w:line="560" w:lineRule="exact"/>
        <w:ind w:firstLineChars="200" w:firstLine="640"/>
        <w:rPr>
          <w:rFonts w:ascii="方正黑体_GBK" w:eastAsia="方正黑体_GBK" w:hAnsi="方正黑体_GBK" w:cs="方正黑体_GBK"/>
          <w:color w:val="111111"/>
          <w:sz w:val="32"/>
          <w:szCs w:val="32"/>
          <w:shd w:val="clear" w:color="auto" w:fill="FFFFFF"/>
        </w:rPr>
      </w:pPr>
      <w:r w:rsidRPr="00866345">
        <w:rPr>
          <w:rFonts w:ascii="方正黑体_GBK" w:eastAsia="方正黑体_GBK" w:hAnsi="方正黑体_GBK" w:cs="方正黑体_GBK"/>
          <w:color w:val="111111"/>
          <w:sz w:val="32"/>
          <w:szCs w:val="32"/>
          <w:shd w:val="clear" w:color="auto" w:fill="FFFFFF"/>
        </w:rPr>
        <w:t>五、咨询及联系方式</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rPr>
      </w:pPr>
      <w:r w:rsidRPr="00866345">
        <w:rPr>
          <w:rFonts w:ascii="Times New Roman" w:eastAsia="方正仿宋_GBK" w:hAnsi="Times New Roman"/>
          <w:color w:val="111111"/>
          <w:sz w:val="32"/>
          <w:szCs w:val="32"/>
          <w:shd w:val="clear" w:color="auto" w:fill="FFFFFF"/>
        </w:rPr>
        <w:t>联系人：建邺区商务局消费运行科</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rPr>
      </w:pPr>
      <w:r w:rsidRPr="00866345">
        <w:rPr>
          <w:rFonts w:ascii="Times New Roman" w:eastAsia="方正仿宋_GBK" w:hAnsi="Times New Roman"/>
          <w:color w:val="111111"/>
          <w:sz w:val="32"/>
          <w:szCs w:val="32"/>
          <w:shd w:val="clear" w:color="auto" w:fill="FFFFFF"/>
        </w:rPr>
        <w:t>联系电话：</w:t>
      </w:r>
      <w:r w:rsidRPr="00866345">
        <w:rPr>
          <w:rFonts w:ascii="Times New Roman" w:eastAsia="方正仿宋_GBK" w:hAnsi="Times New Roman"/>
          <w:color w:val="111111"/>
          <w:sz w:val="32"/>
          <w:szCs w:val="32"/>
          <w:shd w:val="clear" w:color="auto" w:fill="FFFFFF"/>
        </w:rPr>
        <w:t>025-87778870</w:t>
      </w:r>
    </w:p>
    <w:p w:rsidR="00CF53FB" w:rsidRPr="00866345" w:rsidRDefault="00CF53FB">
      <w:pPr>
        <w:pStyle w:val="a7"/>
        <w:widowControl/>
        <w:spacing w:beforeAutospacing="0" w:afterAutospacing="0" w:line="560" w:lineRule="exact"/>
        <w:ind w:firstLineChars="200" w:firstLine="640"/>
        <w:rPr>
          <w:rFonts w:ascii="Times New Roman" w:eastAsia="方正仿宋_GBK" w:hAnsi="Times New Roman"/>
          <w:color w:val="111111"/>
          <w:sz w:val="32"/>
          <w:szCs w:val="32"/>
          <w:shd w:val="clear" w:color="auto" w:fill="FFFFFF"/>
        </w:rPr>
      </w:pPr>
    </w:p>
    <w:p w:rsidR="00CF53FB" w:rsidRPr="00866345" w:rsidRDefault="00F70A8C">
      <w:pPr>
        <w:pStyle w:val="a7"/>
        <w:widowControl/>
        <w:spacing w:beforeAutospacing="0" w:afterAutospacing="0" w:line="560" w:lineRule="exact"/>
        <w:ind w:leftChars="305" w:left="1984" w:hangingChars="420" w:hanging="1344"/>
        <w:rPr>
          <w:rFonts w:ascii="Times New Roman" w:eastAsia="方正仿宋_GBK" w:hAnsi="Times New Roman"/>
          <w:color w:val="111111"/>
          <w:sz w:val="32"/>
          <w:szCs w:val="32"/>
        </w:rPr>
      </w:pPr>
      <w:r w:rsidRPr="00866345">
        <w:rPr>
          <w:rFonts w:ascii="Times New Roman" w:eastAsia="方正仿宋_GBK" w:hAnsi="Times New Roman"/>
          <w:color w:val="111111"/>
          <w:sz w:val="32"/>
          <w:szCs w:val="32"/>
          <w:shd w:val="clear" w:color="auto" w:fill="FFFFFF"/>
        </w:rPr>
        <w:t>附件：</w:t>
      </w:r>
      <w:r w:rsidRPr="00866345">
        <w:rPr>
          <w:rFonts w:ascii="Times New Roman" w:eastAsia="方正仿宋_GBK" w:hAnsi="Times New Roman"/>
          <w:color w:val="111111"/>
          <w:sz w:val="32"/>
          <w:szCs w:val="32"/>
          <w:shd w:val="clear" w:color="auto" w:fill="FFFFFF"/>
        </w:rPr>
        <w:t>1</w:t>
      </w:r>
      <w:r w:rsidRPr="00866345">
        <w:rPr>
          <w:rFonts w:ascii="Times New Roman" w:eastAsia="方正仿宋_GBK" w:hAnsi="Times New Roman"/>
          <w:color w:val="111111"/>
          <w:sz w:val="32"/>
          <w:szCs w:val="32"/>
          <w:shd w:val="clear" w:color="auto" w:fill="FFFFFF"/>
        </w:rPr>
        <w:t>．南京市建邺区</w:t>
      </w:r>
      <w:r w:rsidRPr="00866345">
        <w:rPr>
          <w:rFonts w:ascii="Times New Roman" w:eastAsia="方正仿宋_GBK" w:hAnsi="Times New Roman"/>
          <w:color w:val="111111"/>
          <w:sz w:val="32"/>
          <w:szCs w:val="32"/>
          <w:shd w:val="clear" w:color="auto" w:fill="FFFFFF"/>
        </w:rPr>
        <w:t>2025</w:t>
      </w:r>
      <w:r w:rsidRPr="00866345">
        <w:rPr>
          <w:rFonts w:ascii="Times New Roman" w:eastAsia="方正仿宋_GBK" w:hAnsi="Times New Roman"/>
          <w:color w:val="111111"/>
          <w:sz w:val="32"/>
          <w:szCs w:val="32"/>
          <w:shd w:val="clear" w:color="auto" w:fill="FFFFFF"/>
        </w:rPr>
        <w:t>年大宗商品消费补贴发放机构评选实施办法</w:t>
      </w:r>
    </w:p>
    <w:p w:rsidR="00CF53FB" w:rsidRPr="00866345" w:rsidRDefault="00F70A8C">
      <w:pPr>
        <w:pStyle w:val="a7"/>
        <w:widowControl/>
        <w:spacing w:beforeAutospacing="0" w:afterAutospacing="0" w:line="560" w:lineRule="exact"/>
        <w:ind w:leftChars="762" w:left="1984" w:hangingChars="120" w:hanging="384"/>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 xml:space="preserve">2. </w:t>
      </w:r>
      <w:r w:rsidRPr="00866345">
        <w:rPr>
          <w:rFonts w:ascii="Times New Roman" w:eastAsia="方正仿宋_GBK" w:hAnsi="Times New Roman" w:hint="eastAsia"/>
          <w:color w:val="111111"/>
          <w:sz w:val="32"/>
          <w:szCs w:val="32"/>
          <w:shd w:val="clear" w:color="auto" w:fill="FFFFFF"/>
        </w:rPr>
        <w:t>2025</w:t>
      </w:r>
      <w:r w:rsidRPr="00866345">
        <w:rPr>
          <w:rFonts w:ascii="Times New Roman" w:eastAsia="方正仿宋_GBK" w:hAnsi="Times New Roman" w:hint="eastAsia"/>
          <w:color w:val="111111"/>
          <w:sz w:val="32"/>
          <w:szCs w:val="32"/>
          <w:shd w:val="clear" w:color="auto" w:fill="FFFFFF"/>
        </w:rPr>
        <w:t>年“建邺好生活”汽车消费促进活动补贴发放机构评选报名函</w:t>
      </w:r>
    </w:p>
    <w:p w:rsidR="00CF53FB" w:rsidRPr="00866345" w:rsidRDefault="00CF53FB">
      <w:pPr>
        <w:pStyle w:val="a7"/>
        <w:widowControl/>
        <w:spacing w:beforeAutospacing="0" w:afterAutospacing="0" w:line="560" w:lineRule="exact"/>
        <w:ind w:firstLineChars="500" w:firstLine="1600"/>
        <w:rPr>
          <w:rFonts w:ascii="Times New Roman" w:eastAsia="方正仿宋_GBK" w:hAnsi="Times New Roman"/>
          <w:color w:val="111111"/>
          <w:sz w:val="32"/>
          <w:szCs w:val="32"/>
          <w:shd w:val="clear" w:color="auto" w:fill="FFFFFF"/>
        </w:rPr>
      </w:pPr>
    </w:p>
    <w:p w:rsidR="00CF53FB" w:rsidRPr="00866345" w:rsidRDefault="00CF53FB">
      <w:pPr>
        <w:pStyle w:val="a7"/>
        <w:widowControl/>
        <w:spacing w:beforeAutospacing="0" w:afterAutospacing="0" w:line="560" w:lineRule="exact"/>
        <w:ind w:firstLineChars="500" w:firstLine="1600"/>
        <w:rPr>
          <w:rFonts w:ascii="Times New Roman" w:eastAsia="方正仿宋_GBK" w:hAnsi="Times New Roman"/>
          <w:color w:val="111111"/>
          <w:sz w:val="32"/>
          <w:szCs w:val="32"/>
          <w:shd w:val="clear" w:color="auto" w:fill="FFFFFF"/>
        </w:rPr>
      </w:pPr>
    </w:p>
    <w:p w:rsidR="00CF53FB" w:rsidRPr="00866345" w:rsidRDefault="00F70A8C">
      <w:pPr>
        <w:pStyle w:val="a7"/>
        <w:widowControl/>
        <w:wordWrap w:val="0"/>
        <w:spacing w:beforeAutospacing="0" w:afterAutospacing="0" w:line="560" w:lineRule="exact"/>
        <w:ind w:firstLine="420"/>
        <w:jc w:val="right"/>
        <w:rPr>
          <w:rFonts w:ascii="Times New Roman" w:eastAsia="方正仿宋_GBK" w:hAnsi="Times New Roman"/>
          <w:color w:val="111111"/>
          <w:sz w:val="32"/>
          <w:szCs w:val="32"/>
        </w:rPr>
      </w:pPr>
      <w:r w:rsidRPr="00866345">
        <w:rPr>
          <w:rFonts w:ascii="Times New Roman" w:eastAsia="方正仿宋_GBK" w:hAnsi="Times New Roman"/>
          <w:color w:val="111111"/>
          <w:sz w:val="32"/>
          <w:szCs w:val="32"/>
          <w:shd w:val="clear" w:color="auto" w:fill="FFFFFF"/>
        </w:rPr>
        <w:t>南京市建邺区商务局</w:t>
      </w:r>
      <w:r w:rsidRPr="00866345">
        <w:rPr>
          <w:rFonts w:ascii="Times New Roman" w:eastAsia="方正仿宋_GBK" w:hAnsi="Times New Roman" w:hint="eastAsia"/>
          <w:color w:val="111111"/>
          <w:sz w:val="32"/>
          <w:szCs w:val="32"/>
          <w:shd w:val="clear" w:color="auto" w:fill="FFFFFF"/>
        </w:rPr>
        <w:t xml:space="preserve"> </w:t>
      </w:r>
      <w:r w:rsidRPr="00866345">
        <w:rPr>
          <w:rFonts w:ascii="Times New Roman" w:eastAsia="方正仿宋_GBK" w:hAnsi="Times New Roman"/>
          <w:color w:val="111111"/>
          <w:sz w:val="32"/>
          <w:szCs w:val="32"/>
          <w:shd w:val="clear" w:color="auto" w:fill="FFFFFF"/>
        </w:rPr>
        <w:t xml:space="preserve"> </w:t>
      </w:r>
    </w:p>
    <w:p w:rsidR="00CF53FB" w:rsidRPr="00866345" w:rsidRDefault="00F70A8C">
      <w:pPr>
        <w:pStyle w:val="a7"/>
        <w:widowControl/>
        <w:wordWrap w:val="0"/>
        <w:spacing w:beforeAutospacing="0" w:afterAutospacing="0" w:line="560" w:lineRule="exact"/>
        <w:ind w:firstLine="420"/>
        <w:jc w:val="right"/>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2025</w:t>
      </w:r>
      <w:r w:rsidRPr="00866345">
        <w:rPr>
          <w:rFonts w:ascii="Times New Roman" w:eastAsia="方正仿宋_GBK" w:hAnsi="Times New Roman"/>
          <w:color w:val="111111"/>
          <w:sz w:val="32"/>
          <w:szCs w:val="32"/>
          <w:shd w:val="clear" w:color="auto" w:fill="FFFFFF"/>
        </w:rPr>
        <w:t>年</w:t>
      </w:r>
      <w:r w:rsidRPr="00866345">
        <w:rPr>
          <w:rFonts w:ascii="Times New Roman" w:eastAsia="方正仿宋_GBK" w:hAnsi="Times New Roman"/>
          <w:color w:val="111111"/>
          <w:sz w:val="32"/>
          <w:szCs w:val="32"/>
          <w:shd w:val="clear" w:color="auto" w:fill="FFFFFF"/>
        </w:rPr>
        <w:t>2</w:t>
      </w:r>
      <w:r w:rsidRPr="00866345">
        <w:rPr>
          <w:rFonts w:ascii="Times New Roman" w:eastAsia="方正仿宋_GBK" w:hAnsi="Times New Roman"/>
          <w:color w:val="111111"/>
          <w:sz w:val="32"/>
          <w:szCs w:val="32"/>
          <w:shd w:val="clear" w:color="auto" w:fill="FFFFFF"/>
        </w:rPr>
        <w:t>月</w:t>
      </w:r>
      <w:r w:rsidRPr="00866345">
        <w:rPr>
          <w:rFonts w:ascii="Times New Roman" w:eastAsia="方正仿宋_GBK" w:hAnsi="Times New Roman"/>
          <w:color w:val="111111"/>
          <w:sz w:val="32"/>
          <w:szCs w:val="32"/>
          <w:shd w:val="clear" w:color="auto" w:fill="FFFFFF"/>
        </w:rPr>
        <w:t>21</w:t>
      </w:r>
      <w:r w:rsidRPr="00866345">
        <w:rPr>
          <w:rFonts w:ascii="Times New Roman" w:eastAsia="方正仿宋_GBK" w:hAnsi="Times New Roman"/>
          <w:color w:val="111111"/>
          <w:sz w:val="32"/>
          <w:szCs w:val="32"/>
          <w:shd w:val="clear" w:color="auto" w:fill="FFFFFF"/>
        </w:rPr>
        <w:t>日</w:t>
      </w:r>
      <w:r w:rsidRPr="00866345">
        <w:rPr>
          <w:rFonts w:ascii="Times New Roman" w:eastAsia="方正仿宋_GBK" w:hAnsi="Times New Roman" w:hint="eastAsia"/>
          <w:color w:val="111111"/>
          <w:sz w:val="32"/>
          <w:szCs w:val="32"/>
          <w:shd w:val="clear" w:color="auto" w:fill="FFFFFF"/>
        </w:rPr>
        <w:t xml:space="preserve"> </w:t>
      </w:r>
      <w:r w:rsidRPr="00866345">
        <w:rPr>
          <w:rFonts w:ascii="Times New Roman" w:eastAsia="方正仿宋_GBK" w:hAnsi="Times New Roman"/>
          <w:color w:val="111111"/>
          <w:sz w:val="32"/>
          <w:szCs w:val="32"/>
          <w:shd w:val="clear" w:color="auto" w:fill="FFFFFF"/>
        </w:rPr>
        <w:t xml:space="preserve">  </w:t>
      </w:r>
    </w:p>
    <w:p w:rsidR="00CF53FB" w:rsidRPr="00866345" w:rsidRDefault="00F70A8C">
      <w:pPr>
        <w:spacing w:line="560" w:lineRule="exact"/>
        <w:rPr>
          <w:rFonts w:ascii="Times New Roman" w:eastAsia="方正仿宋_GBK" w:hAnsi="Times New Roman" w:cs="Times New Roman"/>
          <w:color w:val="111111"/>
          <w:sz w:val="32"/>
          <w:szCs w:val="32"/>
          <w:shd w:val="clear" w:color="auto" w:fill="FFFFFF"/>
        </w:rPr>
      </w:pPr>
      <w:r w:rsidRPr="00866345">
        <w:rPr>
          <w:rFonts w:ascii="Times New Roman" w:eastAsia="方正仿宋_GBK" w:hAnsi="Times New Roman" w:cs="Times New Roman"/>
          <w:color w:val="111111"/>
          <w:sz w:val="32"/>
          <w:szCs w:val="32"/>
          <w:shd w:val="clear" w:color="auto" w:fill="FFFFFF"/>
        </w:rPr>
        <w:br w:type="page"/>
      </w:r>
    </w:p>
    <w:p w:rsidR="00CF53FB" w:rsidRPr="00866345" w:rsidRDefault="00F70A8C">
      <w:pPr>
        <w:pStyle w:val="a7"/>
        <w:widowControl/>
        <w:spacing w:beforeAutospacing="0" w:afterAutospacing="0" w:line="560" w:lineRule="exact"/>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lastRenderedPageBreak/>
        <w:t>附件</w:t>
      </w:r>
      <w:r w:rsidRPr="00866345">
        <w:rPr>
          <w:rFonts w:ascii="Times New Roman" w:eastAsia="方正仿宋_GBK" w:hAnsi="Times New Roman"/>
          <w:color w:val="111111"/>
          <w:sz w:val="32"/>
          <w:szCs w:val="32"/>
          <w:shd w:val="clear" w:color="auto" w:fill="FFFFFF"/>
        </w:rPr>
        <w:t>1</w:t>
      </w:r>
    </w:p>
    <w:p w:rsidR="00CF53FB" w:rsidRPr="00866345" w:rsidRDefault="00F70A8C">
      <w:pPr>
        <w:pStyle w:val="a7"/>
        <w:widowControl/>
        <w:spacing w:beforeAutospacing="0" w:afterAutospacing="0" w:line="560" w:lineRule="exact"/>
        <w:jc w:val="center"/>
        <w:rPr>
          <w:rFonts w:ascii="方正小标宋_GBK" w:eastAsia="方正小标宋_GBK" w:hAnsi="方正小标宋_GBK" w:cs="方正小标宋_GBK"/>
          <w:color w:val="111111"/>
          <w:sz w:val="44"/>
          <w:szCs w:val="44"/>
        </w:rPr>
      </w:pPr>
      <w:bookmarkStart w:id="2" w:name="_Hlk135639275"/>
      <w:bookmarkEnd w:id="2"/>
      <w:r w:rsidRPr="00866345">
        <w:rPr>
          <w:rFonts w:ascii="方正小标宋_GBK" w:eastAsia="方正小标宋_GBK" w:hAnsi="方正小标宋_GBK" w:cs="方正小标宋_GBK" w:hint="eastAsia"/>
          <w:color w:val="111111"/>
          <w:sz w:val="44"/>
          <w:szCs w:val="44"/>
          <w:shd w:val="clear" w:color="auto" w:fill="FFFFFF"/>
        </w:rPr>
        <w:t>南京市建邺区202</w:t>
      </w:r>
      <w:r w:rsidRPr="00866345">
        <w:rPr>
          <w:rFonts w:ascii="方正小标宋_GBK" w:eastAsia="方正小标宋_GBK" w:hAnsi="方正小标宋_GBK" w:cs="方正小标宋_GBK"/>
          <w:color w:val="111111"/>
          <w:sz w:val="44"/>
          <w:szCs w:val="44"/>
          <w:shd w:val="clear" w:color="auto" w:fill="FFFFFF"/>
        </w:rPr>
        <w:t>5</w:t>
      </w:r>
      <w:r w:rsidRPr="00866345">
        <w:rPr>
          <w:rFonts w:ascii="方正小标宋_GBK" w:eastAsia="方正小标宋_GBK" w:hAnsi="方正小标宋_GBK" w:cs="方正小标宋_GBK" w:hint="eastAsia"/>
          <w:color w:val="111111"/>
          <w:sz w:val="44"/>
          <w:szCs w:val="44"/>
          <w:shd w:val="clear" w:color="auto" w:fill="FFFFFF"/>
        </w:rPr>
        <w:t>年大宗商品消费补贴</w:t>
      </w:r>
    </w:p>
    <w:p w:rsidR="00CF53FB" w:rsidRPr="00866345" w:rsidRDefault="00F70A8C">
      <w:pPr>
        <w:pStyle w:val="a7"/>
        <w:widowControl/>
        <w:spacing w:beforeAutospacing="0" w:afterAutospacing="0" w:line="560" w:lineRule="exact"/>
        <w:jc w:val="center"/>
        <w:rPr>
          <w:rFonts w:ascii="方正小标宋_GBK" w:eastAsia="方正小标宋_GBK" w:hAnsi="方正小标宋_GBK" w:cs="方正小标宋_GBK"/>
          <w:color w:val="111111"/>
          <w:sz w:val="44"/>
          <w:szCs w:val="44"/>
        </w:rPr>
      </w:pPr>
      <w:r w:rsidRPr="00866345">
        <w:rPr>
          <w:rFonts w:ascii="方正小标宋_GBK" w:eastAsia="方正小标宋_GBK" w:hAnsi="方正小标宋_GBK" w:cs="方正小标宋_GBK" w:hint="eastAsia"/>
          <w:color w:val="111111"/>
          <w:sz w:val="44"/>
          <w:szCs w:val="44"/>
          <w:shd w:val="clear" w:color="auto" w:fill="FFFFFF"/>
        </w:rPr>
        <w:t>发放机构评选实施办法</w:t>
      </w:r>
    </w:p>
    <w:p w:rsidR="00CF53FB" w:rsidRPr="00866345" w:rsidRDefault="00F70A8C">
      <w:pPr>
        <w:pStyle w:val="a7"/>
        <w:widowControl/>
        <w:spacing w:beforeAutospacing="0" w:afterAutospacing="0" w:line="560" w:lineRule="exact"/>
        <w:jc w:val="center"/>
        <w:rPr>
          <w:rFonts w:ascii="方正楷体_GBK" w:eastAsia="方正楷体_GBK" w:hAnsi="方正楷体_GBK" w:cs="方正楷体_GBK"/>
          <w:color w:val="111111"/>
          <w:sz w:val="32"/>
          <w:szCs w:val="32"/>
          <w:shd w:val="clear" w:color="auto" w:fill="FFFFFF"/>
        </w:rPr>
      </w:pPr>
      <w:r w:rsidRPr="00866345">
        <w:rPr>
          <w:rFonts w:ascii="方正楷体_GBK" w:eastAsia="方正楷体_GBK" w:hAnsi="方正楷体_GBK" w:cs="方正楷体_GBK" w:hint="eastAsia"/>
          <w:color w:val="111111"/>
          <w:sz w:val="32"/>
          <w:szCs w:val="32"/>
          <w:shd w:val="clear" w:color="auto" w:fill="FFFFFF"/>
        </w:rPr>
        <w:t>（征求意见稿）</w:t>
      </w:r>
    </w:p>
    <w:p w:rsidR="00CF53FB" w:rsidRPr="00866345" w:rsidRDefault="00CF53FB">
      <w:pPr>
        <w:pStyle w:val="a7"/>
        <w:widowControl/>
        <w:spacing w:beforeAutospacing="0" w:afterAutospacing="0" w:line="560" w:lineRule="exact"/>
        <w:rPr>
          <w:rFonts w:ascii="Times New Roman" w:eastAsia="方正仿宋_GBK" w:hAnsi="Times New Roman"/>
          <w:color w:val="111111"/>
          <w:sz w:val="32"/>
          <w:szCs w:val="32"/>
          <w:shd w:val="clear" w:color="auto" w:fill="FFFFFF"/>
        </w:rPr>
      </w:pP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根据相关要求，为公平、公正、公开反映各机构执行消费补贴发放的能力，确保发放工作有序有效，现结合实际，制定评选实施办法。</w:t>
      </w:r>
    </w:p>
    <w:p w:rsidR="00CF53FB" w:rsidRPr="00866345" w:rsidRDefault="00F70A8C">
      <w:pPr>
        <w:pStyle w:val="a7"/>
        <w:widowControl/>
        <w:spacing w:beforeAutospacing="0" w:afterAutospacing="0" w:line="560" w:lineRule="exact"/>
        <w:ind w:firstLineChars="200" w:firstLine="640"/>
        <w:rPr>
          <w:rFonts w:ascii="方正黑体_GBK" w:eastAsia="方正黑体_GBK" w:hAnsi="方正黑体_GBK" w:cs="方正黑体_GBK"/>
          <w:color w:val="111111"/>
          <w:sz w:val="32"/>
          <w:szCs w:val="32"/>
          <w:shd w:val="clear" w:color="auto" w:fill="FFFFFF"/>
        </w:rPr>
      </w:pPr>
      <w:r w:rsidRPr="00866345">
        <w:rPr>
          <w:rFonts w:ascii="方正黑体_GBK" w:eastAsia="方正黑体_GBK" w:hAnsi="方正黑体_GBK" w:cs="方正黑体_GBK" w:hint="eastAsia"/>
          <w:color w:val="111111"/>
          <w:sz w:val="32"/>
          <w:szCs w:val="32"/>
          <w:shd w:val="clear" w:color="auto" w:fill="FFFFFF"/>
        </w:rPr>
        <w:t>一、评选对象</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参与南京市大宗商品消费补贴发放的机构。</w:t>
      </w:r>
    </w:p>
    <w:p w:rsidR="00CF53FB" w:rsidRPr="00866345" w:rsidRDefault="00F70A8C">
      <w:pPr>
        <w:pStyle w:val="a7"/>
        <w:widowControl/>
        <w:spacing w:beforeAutospacing="0" w:afterAutospacing="0" w:line="560" w:lineRule="exact"/>
        <w:ind w:firstLineChars="200" w:firstLine="640"/>
        <w:rPr>
          <w:rFonts w:ascii="方正黑体_GBK" w:eastAsia="方正黑体_GBK" w:hAnsi="方正黑体_GBK" w:cs="方正黑体_GBK"/>
          <w:color w:val="111111"/>
          <w:sz w:val="32"/>
          <w:szCs w:val="32"/>
          <w:shd w:val="clear" w:color="auto" w:fill="FFFFFF"/>
        </w:rPr>
      </w:pPr>
      <w:r w:rsidRPr="00866345">
        <w:rPr>
          <w:rFonts w:ascii="方正黑体_GBK" w:eastAsia="方正黑体_GBK" w:hAnsi="方正黑体_GBK" w:cs="方正黑体_GBK"/>
          <w:color w:val="111111"/>
          <w:sz w:val="32"/>
          <w:szCs w:val="32"/>
          <w:shd w:val="clear" w:color="auto" w:fill="FFFFFF"/>
        </w:rPr>
        <w:t>二、指标体系</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评选采用百分制，共包括机构资质（</w:t>
      </w:r>
      <w:r w:rsidRPr="00866345">
        <w:rPr>
          <w:rFonts w:ascii="Times New Roman" w:eastAsia="方正仿宋_GBK" w:hAnsi="Times New Roman"/>
          <w:color w:val="111111"/>
          <w:sz w:val="32"/>
          <w:szCs w:val="32"/>
          <w:shd w:val="clear" w:color="auto" w:fill="FFFFFF"/>
        </w:rPr>
        <w:t>20</w:t>
      </w:r>
      <w:r w:rsidRPr="00866345">
        <w:rPr>
          <w:rFonts w:ascii="Times New Roman" w:eastAsia="方正仿宋_GBK" w:hAnsi="Times New Roman"/>
          <w:color w:val="111111"/>
          <w:sz w:val="32"/>
          <w:szCs w:val="32"/>
          <w:shd w:val="clear" w:color="auto" w:fill="FFFFFF"/>
        </w:rPr>
        <w:t>分）、活动流程设计（</w:t>
      </w:r>
      <w:r w:rsidRPr="00866345">
        <w:rPr>
          <w:rFonts w:ascii="Times New Roman" w:eastAsia="方正仿宋_GBK" w:hAnsi="Times New Roman"/>
          <w:color w:val="111111"/>
          <w:sz w:val="32"/>
          <w:szCs w:val="32"/>
          <w:shd w:val="clear" w:color="auto" w:fill="FFFFFF"/>
        </w:rPr>
        <w:t>50</w:t>
      </w:r>
      <w:r w:rsidRPr="00866345">
        <w:rPr>
          <w:rFonts w:ascii="Times New Roman" w:eastAsia="方正仿宋_GBK" w:hAnsi="Times New Roman"/>
          <w:color w:val="111111"/>
          <w:sz w:val="32"/>
          <w:szCs w:val="32"/>
          <w:shd w:val="clear" w:color="auto" w:fill="FFFFFF"/>
        </w:rPr>
        <w:t>分）及活动配套资源（</w:t>
      </w:r>
      <w:r w:rsidRPr="00866345">
        <w:rPr>
          <w:rFonts w:ascii="Times New Roman" w:eastAsia="方正仿宋_GBK" w:hAnsi="Times New Roman"/>
          <w:color w:val="111111"/>
          <w:sz w:val="32"/>
          <w:szCs w:val="32"/>
          <w:shd w:val="clear" w:color="auto" w:fill="FFFFFF"/>
        </w:rPr>
        <w:t>30</w:t>
      </w:r>
      <w:r w:rsidRPr="00866345">
        <w:rPr>
          <w:rFonts w:ascii="Times New Roman" w:eastAsia="方正仿宋_GBK" w:hAnsi="Times New Roman"/>
          <w:color w:val="111111"/>
          <w:sz w:val="32"/>
          <w:szCs w:val="32"/>
          <w:shd w:val="clear" w:color="auto" w:fill="FFFFFF"/>
        </w:rPr>
        <w:t>分）三项评分因素，根据评分标准对机构方案进行量化评分。</w:t>
      </w:r>
    </w:p>
    <w:p w:rsidR="00CF53FB" w:rsidRPr="00866345" w:rsidRDefault="00F70A8C">
      <w:pPr>
        <w:pStyle w:val="a7"/>
        <w:widowControl/>
        <w:spacing w:beforeAutospacing="0" w:afterAutospacing="0" w:line="560" w:lineRule="exact"/>
        <w:ind w:firstLineChars="200" w:firstLine="640"/>
        <w:rPr>
          <w:rFonts w:ascii="方正黑体_GBK" w:eastAsia="方正黑体_GBK" w:hAnsi="方正黑体_GBK" w:cs="方正黑体_GBK"/>
          <w:color w:val="111111"/>
          <w:sz w:val="32"/>
          <w:szCs w:val="32"/>
          <w:shd w:val="clear" w:color="auto" w:fill="FFFFFF"/>
        </w:rPr>
      </w:pPr>
      <w:r w:rsidRPr="00866345">
        <w:rPr>
          <w:rFonts w:ascii="方正黑体_GBK" w:eastAsia="方正黑体_GBK" w:hAnsi="方正黑体_GBK" w:cs="方正黑体_GBK"/>
          <w:color w:val="111111"/>
          <w:sz w:val="32"/>
          <w:szCs w:val="32"/>
          <w:shd w:val="clear" w:color="auto" w:fill="FFFFFF"/>
        </w:rPr>
        <w:t>三、评选方式</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拟由南京市</w:t>
      </w:r>
      <w:r w:rsidRPr="00866345">
        <w:rPr>
          <w:rFonts w:ascii="Times New Roman" w:eastAsia="方正仿宋_GBK" w:hAnsi="Times New Roman" w:hint="eastAsia"/>
          <w:color w:val="111111"/>
          <w:sz w:val="32"/>
          <w:szCs w:val="32"/>
          <w:shd w:val="clear" w:color="auto" w:fill="FFFFFF"/>
        </w:rPr>
        <w:t>建邺区</w:t>
      </w:r>
      <w:r w:rsidRPr="00866345">
        <w:rPr>
          <w:rFonts w:ascii="Times New Roman" w:eastAsia="方正仿宋_GBK" w:hAnsi="Times New Roman"/>
          <w:color w:val="111111"/>
          <w:sz w:val="32"/>
          <w:szCs w:val="32"/>
          <w:shd w:val="clear" w:color="auto" w:fill="FFFFFF"/>
        </w:rPr>
        <w:t>商务局会同</w:t>
      </w:r>
      <w:r w:rsidRPr="00866345">
        <w:rPr>
          <w:rFonts w:ascii="Times New Roman" w:eastAsia="方正仿宋_GBK" w:hAnsi="Times New Roman" w:hint="eastAsia"/>
          <w:color w:val="111111"/>
          <w:sz w:val="32"/>
          <w:szCs w:val="32"/>
          <w:shd w:val="clear" w:color="auto" w:fill="FFFFFF"/>
        </w:rPr>
        <w:t>区发改委、区</w:t>
      </w:r>
      <w:r w:rsidRPr="00866345">
        <w:rPr>
          <w:rFonts w:ascii="Times New Roman" w:eastAsia="方正仿宋_GBK" w:hAnsi="Times New Roman"/>
          <w:color w:val="111111"/>
          <w:sz w:val="32"/>
          <w:szCs w:val="32"/>
          <w:shd w:val="clear" w:color="auto" w:fill="FFFFFF"/>
        </w:rPr>
        <w:t>财政局、</w:t>
      </w:r>
      <w:r w:rsidRPr="00866345">
        <w:rPr>
          <w:rFonts w:ascii="Times New Roman" w:eastAsia="方正仿宋_GBK" w:hAnsi="Times New Roman" w:hint="eastAsia"/>
          <w:color w:val="111111"/>
          <w:sz w:val="32"/>
          <w:szCs w:val="32"/>
          <w:shd w:val="clear" w:color="auto" w:fill="FFFFFF"/>
        </w:rPr>
        <w:t>区</w:t>
      </w:r>
      <w:r w:rsidRPr="00866345">
        <w:rPr>
          <w:rFonts w:ascii="Times New Roman" w:eastAsia="方正仿宋_GBK" w:hAnsi="Times New Roman"/>
          <w:color w:val="111111"/>
          <w:sz w:val="32"/>
          <w:szCs w:val="32"/>
          <w:shd w:val="clear" w:color="auto" w:fill="FFFFFF"/>
        </w:rPr>
        <w:t>市场监管局，根据各参与消费补贴发放机构的执行方案、现场陈述等进行综合打分；邀请南京市</w:t>
      </w:r>
      <w:r w:rsidRPr="00866345">
        <w:rPr>
          <w:rFonts w:ascii="Times New Roman" w:eastAsia="方正仿宋_GBK" w:hAnsi="Times New Roman" w:hint="eastAsia"/>
          <w:color w:val="111111"/>
          <w:sz w:val="32"/>
          <w:szCs w:val="32"/>
          <w:shd w:val="clear" w:color="auto" w:fill="FFFFFF"/>
        </w:rPr>
        <w:t>建邺区纪委监委</w:t>
      </w:r>
      <w:r w:rsidRPr="00866345">
        <w:rPr>
          <w:rFonts w:ascii="Times New Roman" w:eastAsia="方正仿宋_GBK" w:hAnsi="Times New Roman"/>
          <w:color w:val="111111"/>
          <w:sz w:val="32"/>
          <w:szCs w:val="32"/>
          <w:shd w:val="clear" w:color="auto" w:fill="FFFFFF"/>
        </w:rPr>
        <w:t>全程监督评选会。</w:t>
      </w:r>
    </w:p>
    <w:p w:rsidR="00CF53FB" w:rsidRPr="00866345" w:rsidRDefault="00F70A8C">
      <w:pPr>
        <w:pStyle w:val="a7"/>
        <w:widowControl/>
        <w:spacing w:beforeAutospacing="0" w:afterAutospacing="0" w:line="560" w:lineRule="exact"/>
        <w:ind w:firstLineChars="200" w:firstLine="640"/>
        <w:rPr>
          <w:rFonts w:ascii="方正黑体_GBK" w:eastAsia="方正黑体_GBK" w:hAnsi="方正黑体_GBK" w:cs="方正黑体_GBK"/>
          <w:color w:val="111111"/>
          <w:sz w:val="32"/>
          <w:szCs w:val="32"/>
          <w:shd w:val="clear" w:color="auto" w:fill="FFFFFF"/>
        </w:rPr>
      </w:pPr>
      <w:r w:rsidRPr="00866345">
        <w:rPr>
          <w:rFonts w:ascii="方正黑体_GBK" w:eastAsia="方正黑体_GBK" w:hAnsi="方正黑体_GBK" w:cs="方正黑体_GBK"/>
          <w:color w:val="111111"/>
          <w:sz w:val="32"/>
          <w:szCs w:val="32"/>
          <w:shd w:val="clear" w:color="auto" w:fill="FFFFFF"/>
        </w:rPr>
        <w:t>四、结果运用</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shd w:val="clear" w:color="auto" w:fill="FFFFFF"/>
        </w:rPr>
        <w:sectPr w:rsidR="00CF53FB" w:rsidRPr="00866345">
          <w:pgSz w:w="11906" w:h="16838"/>
          <w:pgMar w:top="2098" w:right="1474" w:bottom="1984" w:left="1587" w:header="851" w:footer="992" w:gutter="0"/>
          <w:cols w:space="0"/>
          <w:docGrid w:type="lines" w:linePitch="312"/>
        </w:sectPr>
      </w:pPr>
      <w:bookmarkStart w:id="3" w:name="_Hlk81506421"/>
      <w:bookmarkEnd w:id="3"/>
      <w:r w:rsidRPr="00866345">
        <w:rPr>
          <w:rFonts w:ascii="Times New Roman" w:eastAsia="方正仿宋_GBK" w:hAnsi="Times New Roman"/>
          <w:color w:val="111111"/>
          <w:sz w:val="32"/>
          <w:szCs w:val="32"/>
          <w:shd w:val="clear" w:color="auto" w:fill="FFFFFF"/>
        </w:rPr>
        <w:t>根据机构得分情况，研究确定汽车补贴发放机构。</w:t>
      </w:r>
    </w:p>
    <w:p w:rsidR="00CF53FB" w:rsidRPr="00866345" w:rsidRDefault="00F70A8C">
      <w:pPr>
        <w:pStyle w:val="a7"/>
        <w:widowControl/>
        <w:spacing w:beforeAutospacing="0" w:afterAutospacing="0" w:line="560" w:lineRule="exact"/>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lastRenderedPageBreak/>
        <w:t>附件</w:t>
      </w:r>
      <w:r w:rsidRPr="00866345">
        <w:rPr>
          <w:rFonts w:ascii="Times New Roman" w:eastAsia="方正仿宋_GBK" w:hAnsi="Times New Roman"/>
          <w:color w:val="111111"/>
          <w:sz w:val="32"/>
          <w:szCs w:val="32"/>
          <w:shd w:val="clear" w:color="auto" w:fill="FFFFFF"/>
        </w:rPr>
        <w:t>2</w:t>
      </w:r>
    </w:p>
    <w:p w:rsidR="00CF53FB" w:rsidRPr="00866345" w:rsidRDefault="00F70A8C">
      <w:pPr>
        <w:pStyle w:val="a7"/>
        <w:widowControl/>
        <w:spacing w:beforeAutospacing="0" w:afterAutospacing="0" w:line="560" w:lineRule="exact"/>
        <w:jc w:val="center"/>
        <w:rPr>
          <w:rFonts w:ascii="Times New Roman" w:eastAsia="方正小标宋_GBK" w:hAnsi="Times New Roman"/>
          <w:sz w:val="44"/>
          <w:szCs w:val="44"/>
        </w:rPr>
      </w:pPr>
      <w:r w:rsidRPr="00866345">
        <w:rPr>
          <w:rFonts w:ascii="Times New Roman" w:eastAsia="方正小标宋_GBK" w:hAnsi="Times New Roman" w:hint="eastAsia"/>
          <w:sz w:val="44"/>
          <w:szCs w:val="44"/>
        </w:rPr>
        <w:t>202</w:t>
      </w:r>
      <w:r w:rsidRPr="00866345">
        <w:rPr>
          <w:rFonts w:ascii="Times New Roman" w:eastAsia="方正小标宋_GBK" w:hAnsi="Times New Roman"/>
          <w:sz w:val="44"/>
          <w:szCs w:val="44"/>
        </w:rPr>
        <w:t>5</w:t>
      </w:r>
      <w:r w:rsidRPr="00866345">
        <w:rPr>
          <w:rFonts w:ascii="Times New Roman" w:eastAsia="方正小标宋_GBK" w:hAnsi="Times New Roman" w:hint="eastAsia"/>
          <w:sz w:val="44"/>
          <w:szCs w:val="44"/>
        </w:rPr>
        <w:t>年“建邺好生活”汽车消费促进活动</w:t>
      </w:r>
    </w:p>
    <w:p w:rsidR="00CF53FB" w:rsidRPr="00866345" w:rsidRDefault="00F70A8C">
      <w:pPr>
        <w:pStyle w:val="a7"/>
        <w:widowControl/>
        <w:spacing w:beforeAutospacing="0" w:afterAutospacing="0" w:line="560" w:lineRule="exact"/>
        <w:jc w:val="center"/>
        <w:rPr>
          <w:rFonts w:ascii="方正小标宋_GBK" w:eastAsia="方正小标宋_GBK" w:hAnsi="方正小标宋_GBK" w:cs="方正小标宋_GBK"/>
          <w:color w:val="111111"/>
          <w:sz w:val="44"/>
          <w:szCs w:val="44"/>
          <w:shd w:val="clear" w:color="auto" w:fill="FFFFFF"/>
        </w:rPr>
      </w:pPr>
      <w:r w:rsidRPr="00866345">
        <w:rPr>
          <w:rFonts w:ascii="Times New Roman" w:eastAsia="方正小标宋_GBK" w:hAnsi="Times New Roman" w:hint="eastAsia"/>
          <w:sz w:val="44"/>
          <w:szCs w:val="44"/>
        </w:rPr>
        <w:t>补贴</w:t>
      </w:r>
      <w:r w:rsidRPr="00866345">
        <w:rPr>
          <w:rFonts w:ascii="方正小标宋_GBK" w:eastAsia="方正小标宋_GBK" w:hAnsi="方正小标宋_GBK" w:cs="方正小标宋_GBK" w:hint="eastAsia"/>
          <w:color w:val="111111"/>
          <w:sz w:val="44"/>
          <w:szCs w:val="44"/>
          <w:shd w:val="clear" w:color="auto" w:fill="FFFFFF"/>
        </w:rPr>
        <w:t>发放机构</w:t>
      </w:r>
      <w:r w:rsidRPr="00866345">
        <w:rPr>
          <w:rFonts w:ascii="方正小标宋_GBK" w:eastAsia="方正小标宋_GBK" w:hAnsi="方正小标宋_GBK" w:cs="方正小标宋_GBK"/>
          <w:color w:val="111111"/>
          <w:sz w:val="44"/>
          <w:szCs w:val="44"/>
          <w:shd w:val="clear" w:color="auto" w:fill="FFFFFF"/>
        </w:rPr>
        <w:t>评选报名函</w:t>
      </w:r>
    </w:p>
    <w:p w:rsidR="00CF53FB" w:rsidRPr="00866345" w:rsidRDefault="00CF53FB">
      <w:pPr>
        <w:pStyle w:val="a7"/>
        <w:widowControl/>
        <w:spacing w:beforeAutospacing="0" w:afterAutospacing="0" w:line="560" w:lineRule="exact"/>
        <w:rPr>
          <w:rFonts w:ascii="Times New Roman" w:eastAsia="方正仿宋_GBK" w:hAnsi="Times New Roman"/>
          <w:color w:val="111111"/>
          <w:sz w:val="32"/>
          <w:szCs w:val="32"/>
          <w:shd w:val="clear" w:color="auto" w:fill="FFFFFF"/>
        </w:rPr>
      </w:pPr>
    </w:p>
    <w:p w:rsidR="00CF53FB" w:rsidRPr="00866345" w:rsidRDefault="00F70A8C">
      <w:pPr>
        <w:pStyle w:val="a7"/>
        <w:widowControl/>
        <w:spacing w:beforeAutospacing="0" w:afterAutospacing="0" w:line="560" w:lineRule="exact"/>
        <w:jc w:val="both"/>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南京市</w:t>
      </w:r>
      <w:r w:rsidRPr="00866345">
        <w:rPr>
          <w:rFonts w:ascii="Times New Roman" w:eastAsia="方正仿宋_GBK" w:hAnsi="Times New Roman" w:hint="eastAsia"/>
          <w:color w:val="111111"/>
          <w:sz w:val="32"/>
          <w:szCs w:val="32"/>
          <w:shd w:val="clear" w:color="auto" w:fill="FFFFFF"/>
        </w:rPr>
        <w:t>建邺区</w:t>
      </w:r>
      <w:r w:rsidRPr="00866345">
        <w:rPr>
          <w:rFonts w:ascii="Times New Roman" w:eastAsia="方正仿宋_GBK" w:hAnsi="Times New Roman"/>
          <w:color w:val="111111"/>
          <w:sz w:val="32"/>
          <w:szCs w:val="32"/>
          <w:shd w:val="clear" w:color="auto" w:fill="FFFFFF"/>
        </w:rPr>
        <w:t>商务局：</w:t>
      </w:r>
    </w:p>
    <w:p w:rsidR="00CF53FB" w:rsidRPr="00866345" w:rsidRDefault="00F70A8C">
      <w:pPr>
        <w:pStyle w:val="a7"/>
        <w:widowControl/>
        <w:spacing w:beforeAutospacing="0" w:afterAutospacing="0" w:line="560" w:lineRule="exact"/>
        <w:ind w:firstLineChars="200" w:firstLine="640"/>
        <w:jc w:val="both"/>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贵单位发布的《</w:t>
      </w:r>
      <w:r w:rsidRPr="00866345">
        <w:rPr>
          <w:rFonts w:ascii="Times New Roman" w:eastAsia="方正仿宋_GBK" w:hAnsi="Times New Roman" w:hint="eastAsia"/>
          <w:color w:val="111111"/>
          <w:sz w:val="32"/>
          <w:szCs w:val="32"/>
          <w:shd w:val="clear" w:color="auto" w:fill="FFFFFF"/>
        </w:rPr>
        <w:t>2025</w:t>
      </w:r>
      <w:r w:rsidRPr="00866345">
        <w:rPr>
          <w:rFonts w:ascii="Times New Roman" w:eastAsia="方正仿宋_GBK" w:hAnsi="Times New Roman" w:hint="eastAsia"/>
          <w:color w:val="111111"/>
          <w:sz w:val="32"/>
          <w:szCs w:val="32"/>
          <w:shd w:val="clear" w:color="auto" w:fill="FFFFFF"/>
        </w:rPr>
        <w:t>年“建邺好生活”汽车消费促进活动补贴发放机构评选公告</w:t>
      </w:r>
      <w:r w:rsidRPr="00866345">
        <w:rPr>
          <w:rFonts w:ascii="Times New Roman" w:eastAsia="方正仿宋_GBK" w:hAnsi="Times New Roman"/>
          <w:color w:val="111111"/>
          <w:sz w:val="32"/>
          <w:szCs w:val="32"/>
          <w:shd w:val="clear" w:color="auto" w:fill="FFFFFF"/>
        </w:rPr>
        <w:t>》我公司已阅览。经研究，我公司决定报名参加贵单位汽车消费</w:t>
      </w:r>
      <w:r w:rsidRPr="00866345">
        <w:rPr>
          <w:rFonts w:ascii="Times New Roman" w:eastAsia="方正仿宋_GBK" w:hAnsi="Times New Roman" w:hint="eastAsia"/>
          <w:color w:val="111111"/>
          <w:sz w:val="32"/>
          <w:szCs w:val="32"/>
          <w:shd w:val="clear" w:color="auto" w:fill="FFFFFF"/>
        </w:rPr>
        <w:t>促进活动</w:t>
      </w:r>
      <w:r w:rsidRPr="00866345">
        <w:rPr>
          <w:rFonts w:ascii="Times New Roman" w:eastAsia="方正仿宋_GBK" w:hAnsi="Times New Roman"/>
          <w:color w:val="111111"/>
          <w:sz w:val="32"/>
          <w:szCs w:val="32"/>
          <w:shd w:val="clear" w:color="auto" w:fill="FFFFFF"/>
        </w:rPr>
        <w:t>补贴发放机构评选，并按要求提供相关响应文件。</w:t>
      </w:r>
    </w:p>
    <w:p w:rsidR="00CF53FB" w:rsidRPr="00866345" w:rsidRDefault="00CF53FB">
      <w:pPr>
        <w:pStyle w:val="a7"/>
        <w:widowControl/>
        <w:spacing w:beforeAutospacing="0" w:afterAutospacing="0" w:line="560" w:lineRule="exact"/>
        <w:rPr>
          <w:rFonts w:ascii="Times New Roman" w:eastAsia="方正仿宋_GBK" w:hAnsi="Times New Roman"/>
          <w:color w:val="111111"/>
          <w:sz w:val="32"/>
          <w:szCs w:val="32"/>
          <w:shd w:val="clear" w:color="auto" w:fill="FFFFFF"/>
        </w:rPr>
      </w:pPr>
    </w:p>
    <w:p w:rsidR="00CF53FB" w:rsidRPr="00866345" w:rsidRDefault="00CF53FB">
      <w:pPr>
        <w:pStyle w:val="a7"/>
        <w:widowControl/>
        <w:spacing w:beforeAutospacing="0" w:afterAutospacing="0" w:line="560" w:lineRule="exact"/>
        <w:rPr>
          <w:rFonts w:ascii="Times New Roman" w:eastAsia="方正仿宋_GBK" w:hAnsi="Times New Roman"/>
          <w:color w:val="111111"/>
          <w:sz w:val="32"/>
          <w:szCs w:val="32"/>
          <w:shd w:val="clear" w:color="auto" w:fill="FFFFFF"/>
        </w:rPr>
      </w:pP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报名单位名称（公章）：</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地址：</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联系人及电话：</w:t>
      </w:r>
    </w:p>
    <w:p w:rsidR="00CF53FB" w:rsidRPr="00866345"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邮箱地址：</w:t>
      </w:r>
    </w:p>
    <w:p w:rsidR="00CF53FB" w:rsidRDefault="00F70A8C">
      <w:pPr>
        <w:pStyle w:val="a7"/>
        <w:widowControl/>
        <w:spacing w:beforeAutospacing="0" w:afterAutospacing="0" w:line="560" w:lineRule="exact"/>
        <w:ind w:firstLineChars="200" w:firstLine="640"/>
        <w:rPr>
          <w:rFonts w:ascii="Times New Roman" w:eastAsia="方正仿宋_GBK" w:hAnsi="Times New Roman"/>
          <w:color w:val="111111"/>
          <w:sz w:val="32"/>
          <w:szCs w:val="32"/>
          <w:shd w:val="clear" w:color="auto" w:fill="FFFFFF"/>
        </w:rPr>
      </w:pPr>
      <w:r w:rsidRPr="00866345">
        <w:rPr>
          <w:rFonts w:ascii="Times New Roman" w:eastAsia="方正仿宋_GBK" w:hAnsi="Times New Roman"/>
          <w:color w:val="111111"/>
          <w:sz w:val="32"/>
          <w:szCs w:val="32"/>
          <w:shd w:val="clear" w:color="auto" w:fill="FFFFFF"/>
        </w:rPr>
        <w:t>日期：</w:t>
      </w:r>
    </w:p>
    <w:p w:rsidR="00CF53FB" w:rsidRDefault="00CF53FB">
      <w:pPr>
        <w:pStyle w:val="a7"/>
        <w:widowControl/>
        <w:spacing w:beforeAutospacing="0" w:afterAutospacing="0" w:line="368" w:lineRule="atLeast"/>
        <w:rPr>
          <w:rFonts w:ascii="Times New Roman" w:eastAsia="方正仿宋_GBK" w:hAnsi="Times New Roman"/>
          <w:color w:val="111111"/>
          <w:sz w:val="32"/>
          <w:szCs w:val="32"/>
          <w:shd w:val="clear" w:color="auto" w:fill="FFFFFF"/>
        </w:rPr>
      </w:pPr>
    </w:p>
    <w:sectPr w:rsidR="00CF53FB">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D5B" w:rsidRDefault="00627D5B" w:rsidP="00A40125">
      <w:r>
        <w:separator/>
      </w:r>
    </w:p>
  </w:endnote>
  <w:endnote w:type="continuationSeparator" w:id="0">
    <w:p w:rsidR="00627D5B" w:rsidRDefault="00627D5B" w:rsidP="00A4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D5B" w:rsidRDefault="00627D5B" w:rsidP="00A40125">
      <w:r>
        <w:separator/>
      </w:r>
    </w:p>
  </w:footnote>
  <w:footnote w:type="continuationSeparator" w:id="0">
    <w:p w:rsidR="00627D5B" w:rsidRDefault="00627D5B" w:rsidP="00A40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lhMDAyNWFkYTYzODExMzIyMGUzNmI1YzViOGNhZjQifQ=="/>
  </w:docVars>
  <w:rsids>
    <w:rsidRoot w:val="4D635B74"/>
    <w:rsid w:val="FB7ABB37"/>
    <w:rsid w:val="000040B6"/>
    <w:rsid w:val="0008028D"/>
    <w:rsid w:val="00194025"/>
    <w:rsid w:val="001A7096"/>
    <w:rsid w:val="002373DC"/>
    <w:rsid w:val="003E5DAA"/>
    <w:rsid w:val="00400BC3"/>
    <w:rsid w:val="00401AD9"/>
    <w:rsid w:val="00422DF9"/>
    <w:rsid w:val="00495C50"/>
    <w:rsid w:val="00627D5B"/>
    <w:rsid w:val="0072425F"/>
    <w:rsid w:val="00777CEF"/>
    <w:rsid w:val="00866345"/>
    <w:rsid w:val="008B2E9A"/>
    <w:rsid w:val="0092352F"/>
    <w:rsid w:val="009250A3"/>
    <w:rsid w:val="009F74CC"/>
    <w:rsid w:val="00A021E7"/>
    <w:rsid w:val="00A32FA7"/>
    <w:rsid w:val="00A40125"/>
    <w:rsid w:val="00A40FBF"/>
    <w:rsid w:val="00A960F4"/>
    <w:rsid w:val="00BC3DF8"/>
    <w:rsid w:val="00BE1B48"/>
    <w:rsid w:val="00CF53FB"/>
    <w:rsid w:val="00D05011"/>
    <w:rsid w:val="00EE43C4"/>
    <w:rsid w:val="00F309C0"/>
    <w:rsid w:val="00F33CA2"/>
    <w:rsid w:val="00F5370C"/>
    <w:rsid w:val="00F55D82"/>
    <w:rsid w:val="00F70A8C"/>
    <w:rsid w:val="0A5E0911"/>
    <w:rsid w:val="0A955578"/>
    <w:rsid w:val="245957C3"/>
    <w:rsid w:val="2E8F76EA"/>
    <w:rsid w:val="2FB076F4"/>
    <w:rsid w:val="31864EB8"/>
    <w:rsid w:val="39CC113B"/>
    <w:rsid w:val="4D635B74"/>
    <w:rsid w:val="607A0C28"/>
    <w:rsid w:val="7185214B"/>
    <w:rsid w:val="77DB0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00DB3C"/>
  <w15:docId w15:val="{B10C29E0-A7A9-4061-AFA5-6AEFFC31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paragraph" w:styleId="a8">
    <w:name w:val="Balloon Text"/>
    <w:basedOn w:val="a"/>
    <w:link w:val="a9"/>
    <w:rsid w:val="009250A3"/>
    <w:rPr>
      <w:sz w:val="18"/>
      <w:szCs w:val="18"/>
    </w:rPr>
  </w:style>
  <w:style w:type="character" w:customStyle="1" w:styleId="a9">
    <w:name w:val="批注框文本 字符"/>
    <w:basedOn w:val="a0"/>
    <w:link w:val="a8"/>
    <w:rsid w:val="009250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消费运行科</dc:creator>
  <cp:lastModifiedBy>Administrator</cp:lastModifiedBy>
  <cp:revision>5</cp:revision>
  <cp:lastPrinted>2025-02-21T08:34:00Z</cp:lastPrinted>
  <dcterms:created xsi:type="dcterms:W3CDTF">2024-10-17T10:57:00Z</dcterms:created>
  <dcterms:modified xsi:type="dcterms:W3CDTF">2025-02-21T10:43:00Z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9A3025F52E514A2E86FB8E2430C8C7F0_11</vt:lpwstr>
  </property>
</Properties>
</file>