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07FBE">
      <w:pPr>
        <w:shd w:val="clear"/>
        <w:spacing w:line="560" w:lineRule="exact"/>
        <w:rPr>
          <w:rFonts w:hint="default" w:ascii="Times New Roman" w:hAnsi="Times New Roman" w:eastAsia="方正黑体_GBK" w:cs="Times New Roman"/>
          <w:color w:val="auto"/>
          <w:spacing w:val="9"/>
          <w:sz w:val="43"/>
          <w:szCs w:val="43"/>
          <w:lang w:val="en-US" w:eastAsia="zh-CN"/>
        </w:rPr>
      </w:pPr>
      <w:bookmarkStart w:id="0" w:name="OLE_LINK1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 w14:paraId="30D63104">
      <w:pPr>
        <w:shd w:val="clear"/>
        <w:spacing w:before="184" w:line="190" w:lineRule="auto"/>
        <w:ind w:firstLine="1792" w:firstLineChars="400"/>
        <w:rPr>
          <w:rFonts w:hint="default" w:ascii="Times New Roman" w:hAnsi="Times New Roman" w:eastAsia="方正小标宋_GBK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</w:rPr>
        <w:t>南京市政府购买居家养老照护服务基本项目目录</w:t>
      </w:r>
    </w:p>
    <w:tbl>
      <w:tblPr>
        <w:tblStyle w:val="15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45"/>
        <w:gridCol w:w="1653"/>
        <w:gridCol w:w="8568"/>
        <w:gridCol w:w="1980"/>
      </w:tblGrid>
      <w:tr w14:paraId="204FC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6" w:type="pct"/>
            <w:vAlign w:val="top"/>
          </w:tcPr>
          <w:p w14:paraId="55ACD42C">
            <w:pPr>
              <w:shd w:val="clear"/>
              <w:spacing w:before="211" w:line="231" w:lineRule="auto"/>
              <w:ind w:left="135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374" w:type="pct"/>
            <w:vAlign w:val="top"/>
          </w:tcPr>
          <w:p w14:paraId="24AB20A4">
            <w:pPr>
              <w:shd w:val="clear"/>
              <w:spacing w:before="211" w:line="229" w:lineRule="auto"/>
              <w:ind w:left="144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6"/>
                <w:sz w:val="20"/>
                <w:szCs w:val="20"/>
              </w:rPr>
              <w:t>服务类别</w:t>
            </w:r>
          </w:p>
        </w:tc>
        <w:tc>
          <w:tcPr>
            <w:tcW w:w="592" w:type="pct"/>
            <w:vAlign w:val="top"/>
          </w:tcPr>
          <w:p w14:paraId="3A43832F">
            <w:pPr>
              <w:shd w:val="clear"/>
              <w:spacing w:before="211" w:line="229" w:lineRule="auto"/>
              <w:ind w:left="473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6"/>
                <w:sz w:val="20"/>
                <w:szCs w:val="20"/>
              </w:rPr>
              <w:t>服务项目</w:t>
            </w:r>
          </w:p>
        </w:tc>
        <w:tc>
          <w:tcPr>
            <w:tcW w:w="3068" w:type="pct"/>
            <w:vAlign w:val="top"/>
          </w:tcPr>
          <w:p w14:paraId="7F1AE620">
            <w:pPr>
              <w:shd w:val="clear"/>
              <w:spacing w:before="211" w:line="229" w:lineRule="auto"/>
              <w:ind w:left="4208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6"/>
                <w:sz w:val="20"/>
                <w:szCs w:val="20"/>
              </w:rPr>
              <w:t>服务内容</w:t>
            </w:r>
          </w:p>
        </w:tc>
        <w:tc>
          <w:tcPr>
            <w:tcW w:w="707" w:type="pct"/>
            <w:vAlign w:val="top"/>
          </w:tcPr>
          <w:p w14:paraId="6555CA29">
            <w:pPr>
              <w:shd w:val="clear"/>
              <w:spacing w:before="211" w:line="229" w:lineRule="auto"/>
              <w:ind w:left="437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7"/>
                <w:sz w:val="20"/>
                <w:szCs w:val="20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7"/>
                <w:sz w:val="20"/>
                <w:szCs w:val="20"/>
              </w:rPr>
              <w:t>服务时长</w:t>
            </w:r>
          </w:p>
        </w:tc>
      </w:tr>
      <w:tr w14:paraId="6D2C3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0EC793D5">
            <w:pPr>
              <w:shd w:val="clear"/>
              <w:spacing w:before="195" w:line="195" w:lineRule="auto"/>
              <w:ind w:left="30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280A97B4">
            <w:pPr>
              <w:shd w:val="clear"/>
              <w:spacing w:line="35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25133BC3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助餐</w:t>
            </w:r>
          </w:p>
        </w:tc>
        <w:tc>
          <w:tcPr>
            <w:tcW w:w="592" w:type="pct"/>
            <w:vAlign w:val="top"/>
          </w:tcPr>
          <w:p w14:paraId="59008B4E">
            <w:pPr>
              <w:pStyle w:val="16"/>
              <w:shd w:val="clear"/>
              <w:spacing w:before="159" w:line="230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上门送餐</w:t>
            </w:r>
          </w:p>
        </w:tc>
        <w:tc>
          <w:tcPr>
            <w:tcW w:w="3068" w:type="pct"/>
            <w:vAlign w:val="top"/>
          </w:tcPr>
          <w:p w14:paraId="5E2B0682">
            <w:pPr>
              <w:pStyle w:val="16"/>
              <w:shd w:val="clear"/>
              <w:spacing w:before="159" w:line="230" w:lineRule="auto"/>
              <w:ind w:left="2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及时、准确、安全地将餐饮送达。</w:t>
            </w:r>
          </w:p>
        </w:tc>
        <w:tc>
          <w:tcPr>
            <w:tcW w:w="707" w:type="pct"/>
            <w:vAlign w:val="top"/>
          </w:tcPr>
          <w:p w14:paraId="50C9F4B0">
            <w:pPr>
              <w:pStyle w:val="16"/>
              <w:shd w:val="clear"/>
              <w:spacing w:before="159" w:line="230" w:lineRule="auto"/>
              <w:ind w:left="45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3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5 分钟计算</w:t>
            </w:r>
          </w:p>
        </w:tc>
      </w:tr>
      <w:tr w14:paraId="24A2D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8A13B82">
            <w:pPr>
              <w:shd w:val="clear"/>
              <w:spacing w:before="195" w:line="195" w:lineRule="auto"/>
              <w:ind w:left="28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0646A4AF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B427552">
            <w:pPr>
              <w:pStyle w:val="16"/>
              <w:shd w:val="clear"/>
              <w:spacing w:before="157" w:line="230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上门做餐</w:t>
            </w:r>
          </w:p>
        </w:tc>
        <w:tc>
          <w:tcPr>
            <w:tcW w:w="3068" w:type="pct"/>
            <w:vAlign w:val="top"/>
          </w:tcPr>
          <w:p w14:paraId="13729A35">
            <w:pPr>
              <w:pStyle w:val="16"/>
              <w:shd w:val="clear"/>
              <w:spacing w:before="157" w:line="231" w:lineRule="auto"/>
              <w:ind w:left="2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尊重服务对象需求，安排膳食（食材服务对象自备）。</w:t>
            </w:r>
          </w:p>
        </w:tc>
        <w:tc>
          <w:tcPr>
            <w:tcW w:w="707" w:type="pct"/>
            <w:vAlign w:val="top"/>
          </w:tcPr>
          <w:p w14:paraId="1CD86E94">
            <w:pPr>
              <w:pStyle w:val="16"/>
              <w:shd w:val="clear"/>
              <w:spacing w:before="157" w:line="232" w:lineRule="auto"/>
              <w:ind w:left="5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  <w:u w:val="single" w:color="auto"/>
              </w:rPr>
              <w:t>分钟</w:t>
            </w:r>
          </w:p>
        </w:tc>
      </w:tr>
      <w:tr w14:paraId="71BE2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67EA5C44">
            <w:pPr>
              <w:shd w:val="clear"/>
              <w:spacing w:before="194" w:line="195" w:lineRule="auto"/>
              <w:ind w:left="29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56E6CEE9">
            <w:pPr>
              <w:shd w:val="clear"/>
              <w:spacing w:line="354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13885A9A">
            <w:pPr>
              <w:pStyle w:val="16"/>
              <w:shd w:val="clear"/>
              <w:spacing w:before="65" w:line="231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助洁</w:t>
            </w:r>
          </w:p>
        </w:tc>
        <w:tc>
          <w:tcPr>
            <w:tcW w:w="592" w:type="pct"/>
            <w:vAlign w:val="top"/>
          </w:tcPr>
          <w:p w14:paraId="1BE6A108">
            <w:pPr>
              <w:pStyle w:val="16"/>
              <w:shd w:val="clear"/>
              <w:spacing w:before="158" w:line="229" w:lineRule="auto"/>
              <w:ind w:left="37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整理床单位</w:t>
            </w:r>
          </w:p>
        </w:tc>
        <w:tc>
          <w:tcPr>
            <w:tcW w:w="3068" w:type="pct"/>
            <w:vAlign w:val="top"/>
          </w:tcPr>
          <w:p w14:paraId="50026AAD">
            <w:pPr>
              <w:pStyle w:val="16"/>
              <w:shd w:val="clear"/>
              <w:spacing w:before="157" w:line="229" w:lineRule="auto"/>
              <w:ind w:left="2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按操作规程操作，保证床单位整洁，服务对象卧位舒适。</w:t>
            </w:r>
          </w:p>
        </w:tc>
        <w:tc>
          <w:tcPr>
            <w:tcW w:w="707" w:type="pct"/>
            <w:vAlign w:val="top"/>
          </w:tcPr>
          <w:p w14:paraId="12157A6D">
            <w:pPr>
              <w:pStyle w:val="16"/>
              <w:shd w:val="clear"/>
              <w:spacing w:before="158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7DDB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FFFF524">
            <w:pPr>
              <w:shd w:val="clear"/>
              <w:spacing w:before="196" w:line="195" w:lineRule="auto"/>
              <w:ind w:left="28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48A6C54C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FFD6662">
            <w:pPr>
              <w:pStyle w:val="16"/>
              <w:shd w:val="clear"/>
              <w:spacing w:before="160" w:line="229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家务料理</w:t>
            </w:r>
          </w:p>
        </w:tc>
        <w:tc>
          <w:tcPr>
            <w:tcW w:w="3068" w:type="pct"/>
            <w:vAlign w:val="top"/>
          </w:tcPr>
          <w:p w14:paraId="3A853334">
            <w:pPr>
              <w:pStyle w:val="16"/>
              <w:shd w:val="clear"/>
              <w:spacing w:before="158" w:line="233" w:lineRule="auto"/>
              <w:ind w:left="2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整洁居室表层卫生（厨房、卫生间清洁耗材服务对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象自备）。</w:t>
            </w:r>
          </w:p>
        </w:tc>
        <w:tc>
          <w:tcPr>
            <w:tcW w:w="707" w:type="pct"/>
            <w:vAlign w:val="top"/>
          </w:tcPr>
          <w:p w14:paraId="2328B746">
            <w:pPr>
              <w:pStyle w:val="16"/>
              <w:shd w:val="clear"/>
              <w:spacing w:before="161" w:line="232" w:lineRule="auto"/>
              <w:ind w:left="5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29CB9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56" w:type="pct"/>
            <w:vAlign w:val="top"/>
          </w:tcPr>
          <w:p w14:paraId="3A004274">
            <w:pPr>
              <w:shd w:val="clear"/>
              <w:spacing w:line="299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43BBA557">
            <w:pPr>
              <w:shd w:val="clear"/>
              <w:spacing w:before="57" w:line="192" w:lineRule="auto"/>
              <w:ind w:left="29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2AAF75CC">
            <w:pPr>
              <w:shd w:val="clear"/>
              <w:spacing w:line="267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7A32D839">
            <w:pPr>
              <w:shd w:val="clear"/>
              <w:spacing w:line="267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6425F80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助浴</w:t>
            </w:r>
          </w:p>
        </w:tc>
        <w:tc>
          <w:tcPr>
            <w:tcW w:w="592" w:type="pct"/>
            <w:vAlign w:val="top"/>
          </w:tcPr>
          <w:p w14:paraId="55CB7ACF">
            <w:pPr>
              <w:shd w:val="clear"/>
              <w:spacing w:line="25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48CAD54F">
            <w:pPr>
              <w:pStyle w:val="16"/>
              <w:shd w:val="clear"/>
              <w:spacing w:before="65" w:line="230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上门助浴</w:t>
            </w:r>
          </w:p>
        </w:tc>
        <w:tc>
          <w:tcPr>
            <w:tcW w:w="3068" w:type="pct"/>
            <w:vAlign w:val="top"/>
          </w:tcPr>
          <w:p w14:paraId="74E603EB">
            <w:pPr>
              <w:pStyle w:val="16"/>
              <w:shd w:val="clear"/>
              <w:spacing w:before="47"/>
              <w:ind w:left="22" w:right="251" w:hanging="1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助浴前为老年人提供血压、血糖、脉搏、体温等检测服务；根据四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季气候状况和老年人居住条件，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采取防寒保暖、防暑降温及浴室内通风等措施；与服务对象签订服务协议，并有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4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2 名工作人员在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场。</w:t>
            </w:r>
          </w:p>
        </w:tc>
        <w:tc>
          <w:tcPr>
            <w:tcW w:w="707" w:type="pct"/>
            <w:vAlign w:val="top"/>
          </w:tcPr>
          <w:p w14:paraId="36ABCAD8">
            <w:pPr>
              <w:shd w:val="clear"/>
              <w:spacing w:line="25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7968E2AB">
            <w:pPr>
              <w:pStyle w:val="16"/>
              <w:shd w:val="clear"/>
              <w:spacing w:before="65" w:line="232" w:lineRule="auto"/>
              <w:ind w:left="5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 xml:space="preserve">60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  <w:u w:val="single" w:color="auto"/>
              </w:rPr>
              <w:t>分钟</w:t>
            </w:r>
          </w:p>
        </w:tc>
      </w:tr>
      <w:tr w14:paraId="6A7F6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6" w:type="pct"/>
            <w:vAlign w:val="top"/>
          </w:tcPr>
          <w:p w14:paraId="3C1080AE">
            <w:pPr>
              <w:shd w:val="clear"/>
              <w:spacing w:before="219" w:line="195" w:lineRule="auto"/>
              <w:ind w:left="29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5AA3C891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C4AB77B">
            <w:pPr>
              <w:pStyle w:val="16"/>
              <w:shd w:val="clear"/>
              <w:spacing w:before="182" w:line="232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外出助浴</w:t>
            </w:r>
          </w:p>
        </w:tc>
        <w:tc>
          <w:tcPr>
            <w:tcW w:w="3068" w:type="pct"/>
            <w:vAlign w:val="top"/>
          </w:tcPr>
          <w:p w14:paraId="6B833321">
            <w:pPr>
              <w:pStyle w:val="16"/>
              <w:shd w:val="clear"/>
              <w:spacing w:before="46" w:line="234" w:lineRule="auto"/>
              <w:ind w:left="26" w:right="241" w:hanging="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有完善的无障碍设施，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洗浴室必须干、湿区分开，有更衣室、休息室；助浴前为老年人提供血压、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血糖、脉搏、体温等检测服务；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4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签订服务协议。</w:t>
            </w:r>
          </w:p>
        </w:tc>
        <w:tc>
          <w:tcPr>
            <w:tcW w:w="707" w:type="pct"/>
            <w:vAlign w:val="top"/>
          </w:tcPr>
          <w:p w14:paraId="129C1B64">
            <w:pPr>
              <w:pStyle w:val="16"/>
              <w:shd w:val="clear"/>
              <w:spacing w:before="183" w:line="232" w:lineRule="auto"/>
              <w:ind w:left="5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60 分钟</w:t>
            </w:r>
          </w:p>
        </w:tc>
      </w:tr>
      <w:tr w14:paraId="794A8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DC8ABB5">
            <w:pPr>
              <w:shd w:val="clear"/>
              <w:spacing w:before="200" w:line="192" w:lineRule="auto"/>
              <w:ind w:left="29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1CFE5556">
            <w:pPr>
              <w:shd w:val="clear"/>
              <w:spacing w:line="284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1A191463">
            <w:pPr>
              <w:shd w:val="clear"/>
              <w:spacing w:line="284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7A1189FF">
            <w:pPr>
              <w:shd w:val="clear"/>
              <w:spacing w:line="285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0A097328">
            <w:pPr>
              <w:shd w:val="clear"/>
              <w:spacing w:line="285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5E53287">
            <w:pPr>
              <w:pStyle w:val="16"/>
              <w:shd w:val="clear"/>
              <w:spacing w:before="65" w:line="231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助护</w:t>
            </w:r>
          </w:p>
        </w:tc>
        <w:tc>
          <w:tcPr>
            <w:tcW w:w="592" w:type="pct"/>
            <w:vAlign w:val="top"/>
          </w:tcPr>
          <w:p w14:paraId="784C0B29">
            <w:pPr>
              <w:pStyle w:val="16"/>
              <w:shd w:val="clear"/>
              <w:spacing w:before="159" w:line="231" w:lineRule="auto"/>
              <w:ind w:left="17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面部清洁和梳头</w:t>
            </w:r>
          </w:p>
        </w:tc>
        <w:tc>
          <w:tcPr>
            <w:tcW w:w="3068" w:type="pct"/>
            <w:vAlign w:val="top"/>
          </w:tcPr>
          <w:p w14:paraId="6816925E">
            <w:pPr>
              <w:pStyle w:val="16"/>
              <w:shd w:val="clear"/>
              <w:spacing w:before="158" w:line="229" w:lineRule="auto"/>
              <w:ind w:left="2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头面部清洁及梳理让服务对象选择舒适体位，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帮助其清洁面部、梳理头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发。</w:t>
            </w:r>
          </w:p>
        </w:tc>
        <w:tc>
          <w:tcPr>
            <w:tcW w:w="707" w:type="pct"/>
            <w:vAlign w:val="top"/>
          </w:tcPr>
          <w:p w14:paraId="71C2EB78">
            <w:pPr>
              <w:pStyle w:val="16"/>
              <w:shd w:val="clear"/>
              <w:spacing w:before="159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6B8D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770C2736">
            <w:pPr>
              <w:shd w:val="clear"/>
              <w:spacing w:before="198" w:line="195" w:lineRule="auto"/>
              <w:ind w:left="29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6720080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C53FD83">
            <w:pPr>
              <w:pStyle w:val="16"/>
              <w:shd w:val="clear"/>
              <w:spacing w:before="159" w:line="232" w:lineRule="auto"/>
              <w:ind w:left="69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0"/>
                <w:szCs w:val="20"/>
              </w:rPr>
              <w:t>洗头</w:t>
            </w:r>
          </w:p>
        </w:tc>
        <w:tc>
          <w:tcPr>
            <w:tcW w:w="3068" w:type="pct"/>
            <w:vAlign w:val="top"/>
          </w:tcPr>
          <w:p w14:paraId="786DF6BD">
            <w:pPr>
              <w:pStyle w:val="16"/>
              <w:shd w:val="clear"/>
              <w:spacing w:before="157" w:line="231" w:lineRule="auto"/>
              <w:ind w:left="2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让服务对象选择舒适体位，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帮助清洗和梳理头发。</w:t>
            </w:r>
          </w:p>
        </w:tc>
        <w:tc>
          <w:tcPr>
            <w:tcW w:w="707" w:type="pct"/>
            <w:vAlign w:val="top"/>
          </w:tcPr>
          <w:p w14:paraId="569B2EBD">
            <w:pPr>
              <w:pStyle w:val="16"/>
              <w:shd w:val="clear"/>
              <w:spacing w:before="160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40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7AC3E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348A51E">
            <w:pPr>
              <w:shd w:val="clear"/>
              <w:spacing w:before="196" w:line="195" w:lineRule="auto"/>
              <w:ind w:left="29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F1F8B6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5905967">
            <w:pPr>
              <w:pStyle w:val="16"/>
              <w:shd w:val="clear"/>
              <w:spacing w:before="160" w:line="231" w:lineRule="auto"/>
              <w:ind w:left="27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安全护理指导</w:t>
            </w:r>
          </w:p>
        </w:tc>
        <w:tc>
          <w:tcPr>
            <w:tcW w:w="3068" w:type="pct"/>
            <w:vAlign w:val="top"/>
          </w:tcPr>
          <w:p w14:paraId="329C6D1F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根据服务对象的生理机能、居住环境等，对服务对象或其家属进行安全方面的指导。</w:t>
            </w:r>
          </w:p>
        </w:tc>
        <w:tc>
          <w:tcPr>
            <w:tcW w:w="707" w:type="pct"/>
            <w:vAlign w:val="top"/>
          </w:tcPr>
          <w:p w14:paraId="358F473A">
            <w:pPr>
              <w:pStyle w:val="16"/>
              <w:shd w:val="clear"/>
              <w:spacing w:before="160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47ABE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3714B246">
            <w:pPr>
              <w:shd w:val="clear"/>
              <w:spacing w:before="196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10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6325CC5E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5A194BD8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协助更衣</w:t>
            </w:r>
          </w:p>
        </w:tc>
        <w:tc>
          <w:tcPr>
            <w:tcW w:w="3068" w:type="pct"/>
            <w:vAlign w:val="top"/>
          </w:tcPr>
          <w:p w14:paraId="77AF2401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根据服务对象的具体情况，选择合适的更衣方法，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为服务对象穿脱或更换衣物。</w:t>
            </w:r>
          </w:p>
        </w:tc>
        <w:tc>
          <w:tcPr>
            <w:tcW w:w="707" w:type="pct"/>
            <w:vAlign w:val="top"/>
          </w:tcPr>
          <w:p w14:paraId="652A2BD5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5D2AE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56" w:type="pct"/>
            <w:vAlign w:val="top"/>
          </w:tcPr>
          <w:p w14:paraId="315DDDA9">
            <w:pPr>
              <w:shd w:val="clear"/>
              <w:spacing w:before="199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11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BC6D142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450EBEA0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协助移动</w:t>
            </w:r>
          </w:p>
        </w:tc>
        <w:tc>
          <w:tcPr>
            <w:tcW w:w="3068" w:type="pct"/>
            <w:vAlign w:val="top"/>
          </w:tcPr>
          <w:p w14:paraId="26B60F85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根据服务对象的需求，协助服务对象适度活动，选择适宜的移动工具，帮助服务对象。</w:t>
            </w:r>
          </w:p>
        </w:tc>
        <w:tc>
          <w:tcPr>
            <w:tcW w:w="707" w:type="pct"/>
            <w:vAlign w:val="top"/>
          </w:tcPr>
          <w:p w14:paraId="06B8897B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4BEA3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" w:type="pct"/>
            <w:vAlign w:val="top"/>
          </w:tcPr>
          <w:p w14:paraId="142D0C11">
            <w:pPr>
              <w:shd w:val="clear"/>
              <w:spacing w:before="199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12</w:t>
            </w:r>
          </w:p>
        </w:tc>
        <w:tc>
          <w:tcPr>
            <w:tcW w:w="374" w:type="pct"/>
            <w:vMerge w:val="restart"/>
            <w:tcBorders>
              <w:top w:val="nil"/>
              <w:bottom w:val="nil"/>
            </w:tcBorders>
            <w:vAlign w:val="top"/>
          </w:tcPr>
          <w:p w14:paraId="3E0850E8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7C85BAD">
            <w:pPr>
              <w:pStyle w:val="16"/>
              <w:shd w:val="clear"/>
              <w:spacing w:before="160" w:line="231" w:lineRule="auto"/>
              <w:ind w:left="3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协助进食/水</w:t>
            </w:r>
          </w:p>
        </w:tc>
        <w:tc>
          <w:tcPr>
            <w:tcW w:w="3068" w:type="pct"/>
            <w:vAlign w:val="top"/>
          </w:tcPr>
          <w:p w14:paraId="659008CF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根据服务对象的需求，选择适宜的餐具、进餐体位，提供服务。</w:t>
            </w:r>
          </w:p>
        </w:tc>
        <w:tc>
          <w:tcPr>
            <w:tcW w:w="707" w:type="pct"/>
            <w:vAlign w:val="top"/>
          </w:tcPr>
          <w:p w14:paraId="1DB4C5E7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20A8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7F4DDF4F">
            <w:pPr>
              <w:shd w:val="clear"/>
              <w:spacing w:before="192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13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FEB2D62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0B2F79F">
            <w:pPr>
              <w:pStyle w:val="16"/>
              <w:shd w:val="clear"/>
              <w:spacing w:before="157" w:line="229" w:lineRule="auto"/>
              <w:ind w:left="69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鼻饲</w:t>
            </w:r>
          </w:p>
        </w:tc>
        <w:tc>
          <w:tcPr>
            <w:tcW w:w="3068" w:type="pct"/>
            <w:vAlign w:val="top"/>
          </w:tcPr>
          <w:p w14:paraId="2E3EDE6A">
            <w:pPr>
              <w:pStyle w:val="16"/>
              <w:shd w:val="clear"/>
              <w:spacing w:before="157" w:line="229" w:lineRule="auto"/>
              <w:ind w:left="2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遵规范从胃管内灌注适宜的流质食物、水分和药物。</w:t>
            </w:r>
          </w:p>
        </w:tc>
        <w:tc>
          <w:tcPr>
            <w:tcW w:w="707" w:type="pct"/>
            <w:vAlign w:val="top"/>
          </w:tcPr>
          <w:p w14:paraId="045598FE">
            <w:pPr>
              <w:pStyle w:val="16"/>
              <w:shd w:val="clear"/>
              <w:spacing w:before="156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60F5F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1293C22">
            <w:pPr>
              <w:shd w:val="clear"/>
              <w:spacing w:before="195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14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42B12CD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65B6D9FB">
            <w:pPr>
              <w:pStyle w:val="16"/>
              <w:shd w:val="clear"/>
              <w:spacing w:before="159" w:line="231" w:lineRule="auto"/>
              <w:ind w:left="51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0"/>
                <w:szCs w:val="20"/>
              </w:rPr>
              <w:t>口腔清洁</w:t>
            </w:r>
          </w:p>
        </w:tc>
        <w:tc>
          <w:tcPr>
            <w:tcW w:w="3068" w:type="pct"/>
            <w:vAlign w:val="top"/>
          </w:tcPr>
          <w:p w14:paraId="0BD8EB59">
            <w:pPr>
              <w:pStyle w:val="16"/>
              <w:shd w:val="clear"/>
              <w:spacing w:before="156" w:line="231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协助服务对象选择舒适体位，帮助服务对象清洁口腔。</w:t>
            </w:r>
          </w:p>
        </w:tc>
        <w:tc>
          <w:tcPr>
            <w:tcW w:w="707" w:type="pct"/>
            <w:vAlign w:val="top"/>
          </w:tcPr>
          <w:p w14:paraId="6FBCD55B">
            <w:pPr>
              <w:pStyle w:val="16"/>
              <w:shd w:val="clear"/>
              <w:spacing w:before="159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0BE27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5835E3A0">
            <w:pPr>
              <w:shd w:val="clear"/>
              <w:spacing w:before="195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15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14CD91DB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772D97A">
            <w:pPr>
              <w:pStyle w:val="16"/>
              <w:shd w:val="clear"/>
              <w:spacing w:before="159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协助排痰</w:t>
            </w:r>
          </w:p>
        </w:tc>
        <w:tc>
          <w:tcPr>
            <w:tcW w:w="3068" w:type="pct"/>
            <w:vAlign w:val="top"/>
          </w:tcPr>
          <w:p w14:paraId="73E2C136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根据服务对象的具体情况，选择合适的翻身频次、体位、方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式，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促进排痰。</w:t>
            </w:r>
          </w:p>
        </w:tc>
        <w:tc>
          <w:tcPr>
            <w:tcW w:w="707" w:type="pct"/>
            <w:vAlign w:val="top"/>
          </w:tcPr>
          <w:p w14:paraId="3B7BBAAD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332FF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3A0DEDE">
            <w:pPr>
              <w:shd w:val="clear"/>
              <w:spacing w:before="196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16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175044D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3A17D9AD">
            <w:pPr>
              <w:pStyle w:val="16"/>
              <w:shd w:val="clear"/>
              <w:spacing w:before="157" w:line="231" w:lineRule="auto"/>
              <w:ind w:left="48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0"/>
                <w:szCs w:val="20"/>
              </w:rPr>
              <w:t>会阴清洁</w:t>
            </w:r>
          </w:p>
        </w:tc>
        <w:tc>
          <w:tcPr>
            <w:tcW w:w="3068" w:type="pct"/>
            <w:vAlign w:val="top"/>
          </w:tcPr>
          <w:p w14:paraId="63E246AA">
            <w:pPr>
              <w:pStyle w:val="16"/>
              <w:shd w:val="clear"/>
              <w:spacing w:before="158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根据会阴部有无伤口、有无大小便失禁和留置尿管等，协助服务对象完成会阴部的擦洗或冲洗。</w:t>
            </w:r>
          </w:p>
        </w:tc>
        <w:tc>
          <w:tcPr>
            <w:tcW w:w="707" w:type="pct"/>
            <w:vAlign w:val="top"/>
          </w:tcPr>
          <w:p w14:paraId="4F2A5E26">
            <w:pPr>
              <w:pStyle w:val="16"/>
              <w:shd w:val="clear"/>
              <w:spacing w:before="158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21B83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1C5EC083">
            <w:pPr>
              <w:shd w:val="clear"/>
              <w:spacing w:before="194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17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7A0AC7E3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9061687">
            <w:pPr>
              <w:pStyle w:val="16"/>
              <w:shd w:val="clear"/>
              <w:spacing w:before="158" w:line="231" w:lineRule="auto"/>
              <w:ind w:left="48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失禁照护</w:t>
            </w:r>
          </w:p>
        </w:tc>
        <w:tc>
          <w:tcPr>
            <w:tcW w:w="3068" w:type="pct"/>
            <w:vAlign w:val="top"/>
          </w:tcPr>
          <w:p w14:paraId="49C23DD3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根据服务对象的具体情况，提供相应的清洁照护服务。</w:t>
            </w:r>
          </w:p>
        </w:tc>
        <w:tc>
          <w:tcPr>
            <w:tcW w:w="707" w:type="pct"/>
            <w:vAlign w:val="top"/>
          </w:tcPr>
          <w:p w14:paraId="180BD298">
            <w:pPr>
              <w:pStyle w:val="16"/>
              <w:shd w:val="clear"/>
              <w:spacing w:before="158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51222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316A860">
            <w:pPr>
              <w:shd w:val="clear"/>
              <w:spacing w:before="197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5F3D2ED9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FFBD986">
            <w:pPr>
              <w:pStyle w:val="16"/>
              <w:shd w:val="clear"/>
              <w:spacing w:before="161" w:line="231" w:lineRule="auto"/>
              <w:ind w:left="27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床上使用便器</w:t>
            </w:r>
          </w:p>
        </w:tc>
        <w:tc>
          <w:tcPr>
            <w:tcW w:w="3068" w:type="pct"/>
            <w:vAlign w:val="top"/>
          </w:tcPr>
          <w:p w14:paraId="68A7EA11">
            <w:pPr>
              <w:pStyle w:val="16"/>
              <w:shd w:val="clear"/>
              <w:spacing w:before="158" w:line="231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根据服务对象的具体情况，协助其使用适宜的便器，满足其需求，并清洁、消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毒便器。</w:t>
            </w:r>
          </w:p>
        </w:tc>
        <w:tc>
          <w:tcPr>
            <w:tcW w:w="707" w:type="pct"/>
            <w:vAlign w:val="top"/>
          </w:tcPr>
          <w:p w14:paraId="287D3F77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09B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0050AC8">
            <w:pPr>
              <w:shd w:val="clear"/>
              <w:spacing w:before="197" w:line="195" w:lineRule="auto"/>
              <w:ind w:left="2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0"/>
                <w:szCs w:val="20"/>
              </w:rPr>
              <w:t>19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22109B21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FE2CDF3">
            <w:pPr>
              <w:pStyle w:val="16"/>
              <w:shd w:val="clear"/>
              <w:spacing w:before="161" w:line="231" w:lineRule="auto"/>
              <w:ind w:left="37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手指甲修剪</w:t>
            </w:r>
          </w:p>
        </w:tc>
        <w:tc>
          <w:tcPr>
            <w:tcW w:w="3068" w:type="pct"/>
            <w:vAlign w:val="top"/>
          </w:tcPr>
          <w:p w14:paraId="153D03B0">
            <w:pPr>
              <w:pStyle w:val="16"/>
              <w:shd w:val="clear"/>
              <w:spacing w:before="161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根据服务对象的具体情况及个人卫生习惯，选择合适的工具对手指甲适时提供修剪服务。</w:t>
            </w:r>
          </w:p>
        </w:tc>
        <w:tc>
          <w:tcPr>
            <w:tcW w:w="707" w:type="pct"/>
            <w:vAlign w:val="top"/>
          </w:tcPr>
          <w:p w14:paraId="0F1BC9C0">
            <w:pPr>
              <w:pStyle w:val="16"/>
              <w:shd w:val="clear"/>
              <w:spacing w:before="162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1F42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0138F5B">
            <w:pPr>
              <w:shd w:val="clear"/>
              <w:spacing w:before="198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20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280DB964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76B654E3">
            <w:pPr>
              <w:pStyle w:val="16"/>
              <w:shd w:val="clear"/>
              <w:spacing w:before="159" w:line="231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手部清洁</w:t>
            </w:r>
          </w:p>
        </w:tc>
        <w:tc>
          <w:tcPr>
            <w:tcW w:w="3068" w:type="pct"/>
            <w:vAlign w:val="top"/>
          </w:tcPr>
          <w:p w14:paraId="64BDD1FC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根据服务对象的手部皮肤情况，选择适宜的方法提供清洁服务。</w:t>
            </w:r>
          </w:p>
        </w:tc>
        <w:tc>
          <w:tcPr>
            <w:tcW w:w="707" w:type="pct"/>
            <w:vAlign w:val="top"/>
          </w:tcPr>
          <w:p w14:paraId="081B3913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38D78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612A9801">
            <w:pPr>
              <w:shd w:val="clear"/>
              <w:spacing w:before="196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21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5790EB80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4017A04">
            <w:pPr>
              <w:pStyle w:val="16"/>
              <w:shd w:val="clear"/>
              <w:spacing w:before="160" w:line="231" w:lineRule="auto"/>
              <w:ind w:left="48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趾甲修剪</w:t>
            </w:r>
          </w:p>
        </w:tc>
        <w:tc>
          <w:tcPr>
            <w:tcW w:w="3068" w:type="pct"/>
            <w:vAlign w:val="top"/>
          </w:tcPr>
          <w:p w14:paraId="37BC39DF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根据服务对象的具体情况及个人卫生习惯，选择合适的工具对趾甲适时提供修剪服务。</w:t>
            </w:r>
          </w:p>
        </w:tc>
        <w:tc>
          <w:tcPr>
            <w:tcW w:w="707" w:type="pct"/>
            <w:vAlign w:val="top"/>
          </w:tcPr>
          <w:p w14:paraId="4624202E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4B1F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05E7D74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22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4633F5D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3F14D40">
            <w:pPr>
              <w:pStyle w:val="16"/>
              <w:shd w:val="clear"/>
              <w:spacing w:before="162" w:line="231" w:lineRule="auto"/>
              <w:ind w:left="48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足部清洁</w:t>
            </w:r>
          </w:p>
        </w:tc>
        <w:tc>
          <w:tcPr>
            <w:tcW w:w="3068" w:type="pct"/>
            <w:vAlign w:val="top"/>
          </w:tcPr>
          <w:p w14:paraId="056BD900">
            <w:pPr>
              <w:pStyle w:val="16"/>
              <w:shd w:val="clear"/>
              <w:spacing w:before="160" w:line="231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根据服务对象的足部皮肤情况，选择适宜的方法提供清洁服务。</w:t>
            </w:r>
          </w:p>
        </w:tc>
        <w:tc>
          <w:tcPr>
            <w:tcW w:w="707" w:type="pct"/>
            <w:vAlign w:val="top"/>
          </w:tcPr>
          <w:p w14:paraId="36FEA904">
            <w:pPr>
              <w:pStyle w:val="16"/>
              <w:shd w:val="clear"/>
              <w:spacing w:before="163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2F7E7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7787160B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23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37DAA24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2FD12AA8">
            <w:pPr>
              <w:pStyle w:val="16"/>
              <w:shd w:val="clear"/>
              <w:spacing w:before="164" w:line="232" w:lineRule="auto"/>
              <w:ind w:left="69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理发</w:t>
            </w:r>
          </w:p>
        </w:tc>
        <w:tc>
          <w:tcPr>
            <w:tcW w:w="3068" w:type="pct"/>
            <w:vAlign w:val="top"/>
          </w:tcPr>
          <w:p w14:paraId="27415561">
            <w:pPr>
              <w:pStyle w:val="16"/>
              <w:shd w:val="clear"/>
              <w:spacing w:before="163" w:line="230" w:lineRule="auto"/>
              <w:ind w:left="3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包含上门洗发、理发、吹干，不含烫发、染发。</w:t>
            </w:r>
          </w:p>
        </w:tc>
        <w:tc>
          <w:tcPr>
            <w:tcW w:w="707" w:type="pct"/>
            <w:vAlign w:val="top"/>
          </w:tcPr>
          <w:p w14:paraId="271CB037">
            <w:pPr>
              <w:pStyle w:val="16"/>
              <w:shd w:val="clear"/>
              <w:spacing w:before="164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60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356F6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6" w:type="pct"/>
            <w:vAlign w:val="top"/>
          </w:tcPr>
          <w:p w14:paraId="76D29914">
            <w:pPr>
              <w:shd w:val="clear"/>
              <w:spacing w:before="200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24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02868283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74123A6">
            <w:pPr>
              <w:pStyle w:val="16"/>
              <w:shd w:val="clear"/>
              <w:spacing w:before="161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协助排便</w:t>
            </w:r>
          </w:p>
        </w:tc>
        <w:tc>
          <w:tcPr>
            <w:tcW w:w="3068" w:type="pct"/>
            <w:vAlign w:val="top"/>
          </w:tcPr>
          <w:p w14:paraId="6A3FA70A">
            <w:pPr>
              <w:pStyle w:val="16"/>
              <w:shd w:val="clear"/>
              <w:spacing w:before="161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根据服务对象的具体情况，选择合适的通便方法，对排便困难老人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提供帮助。</w:t>
            </w:r>
          </w:p>
        </w:tc>
        <w:tc>
          <w:tcPr>
            <w:tcW w:w="707" w:type="pct"/>
            <w:vAlign w:val="top"/>
          </w:tcPr>
          <w:p w14:paraId="0374CD10">
            <w:pPr>
              <w:pStyle w:val="16"/>
              <w:shd w:val="clear"/>
              <w:spacing w:before="162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4A25B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5A792AB1">
            <w:pPr>
              <w:shd w:val="clear"/>
              <w:spacing w:before="197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25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6261A7EB">
            <w:pPr>
              <w:shd w:val="clear"/>
              <w:spacing w:line="379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09CB822C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助医</w:t>
            </w:r>
          </w:p>
        </w:tc>
        <w:tc>
          <w:tcPr>
            <w:tcW w:w="592" w:type="pct"/>
            <w:vAlign w:val="top"/>
          </w:tcPr>
          <w:p w14:paraId="6629935C">
            <w:pPr>
              <w:pStyle w:val="16"/>
              <w:shd w:val="clear"/>
              <w:spacing w:before="161" w:line="229" w:lineRule="auto"/>
              <w:ind w:left="2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生命体征监测</w:t>
            </w:r>
          </w:p>
        </w:tc>
        <w:tc>
          <w:tcPr>
            <w:tcW w:w="3068" w:type="pct"/>
            <w:vAlign w:val="top"/>
          </w:tcPr>
          <w:p w14:paraId="4180EF87">
            <w:pPr>
              <w:pStyle w:val="16"/>
              <w:shd w:val="clear"/>
              <w:spacing w:before="161" w:line="231" w:lineRule="auto"/>
              <w:ind w:left="3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  <w:u w:val="single" w:color="auto"/>
              </w:rPr>
              <w:t xml:space="preserve">包括体温、脉搏、呼吸和血压。 </w:t>
            </w:r>
          </w:p>
        </w:tc>
        <w:tc>
          <w:tcPr>
            <w:tcW w:w="707" w:type="pct"/>
            <w:vAlign w:val="top"/>
          </w:tcPr>
          <w:p w14:paraId="7737FF89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5CB51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6" w:type="pct"/>
            <w:vAlign w:val="top"/>
          </w:tcPr>
          <w:p w14:paraId="1F475529">
            <w:pPr>
              <w:shd w:val="clear"/>
              <w:spacing w:before="221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26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4A075127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7171E86">
            <w:pPr>
              <w:pStyle w:val="16"/>
              <w:shd w:val="clear"/>
              <w:spacing w:before="185" w:line="233" w:lineRule="auto"/>
              <w:ind w:left="48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压疮预防</w:t>
            </w:r>
          </w:p>
        </w:tc>
        <w:tc>
          <w:tcPr>
            <w:tcW w:w="3068" w:type="pct"/>
            <w:vAlign w:val="top"/>
          </w:tcPr>
          <w:p w14:paraId="12DE19C6">
            <w:pPr>
              <w:pStyle w:val="16"/>
              <w:shd w:val="clear"/>
              <w:spacing w:before="51" w:line="234" w:lineRule="auto"/>
              <w:ind w:left="24" w:right="20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sz w:val="20"/>
                <w:szCs w:val="20"/>
              </w:rPr>
              <w:t>对易发生压疮的服务对象采取定时翻身、气垫减压等方法预防压疮的发生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；为服务对象提供心理支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持及压疮护理的健康指导。</w:t>
            </w:r>
          </w:p>
        </w:tc>
        <w:tc>
          <w:tcPr>
            <w:tcW w:w="707" w:type="pct"/>
            <w:vAlign w:val="top"/>
          </w:tcPr>
          <w:p w14:paraId="7F4A0491">
            <w:pPr>
              <w:pStyle w:val="16"/>
              <w:shd w:val="clear"/>
              <w:spacing w:before="186" w:line="232" w:lineRule="auto"/>
              <w:ind w:left="6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single" w:color="auto"/>
              </w:rPr>
              <w:t>分钟</w:t>
            </w:r>
          </w:p>
        </w:tc>
      </w:tr>
      <w:tr w14:paraId="7A9F0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" w:type="pct"/>
            <w:vAlign w:val="top"/>
          </w:tcPr>
          <w:p w14:paraId="47EC12FC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27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6D420A63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539F0E45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协助服药</w:t>
            </w:r>
          </w:p>
        </w:tc>
        <w:tc>
          <w:tcPr>
            <w:tcW w:w="3068" w:type="pct"/>
            <w:vAlign w:val="top"/>
          </w:tcPr>
          <w:p w14:paraId="50606672">
            <w:pPr>
              <w:pStyle w:val="16"/>
              <w:shd w:val="clear"/>
              <w:spacing w:before="160" w:line="231" w:lineRule="auto"/>
              <w:ind w:left="2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遵医嘱协助服务对象按时按量服药。</w:t>
            </w:r>
          </w:p>
        </w:tc>
        <w:tc>
          <w:tcPr>
            <w:tcW w:w="707" w:type="pct"/>
            <w:vAlign w:val="top"/>
          </w:tcPr>
          <w:p w14:paraId="472334FA">
            <w:pPr>
              <w:pStyle w:val="16"/>
              <w:shd w:val="clear"/>
              <w:spacing w:before="161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2EC5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15D38211">
            <w:pPr>
              <w:shd w:val="clear"/>
              <w:spacing w:before="192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4F8D66E6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3F5DF180">
            <w:pPr>
              <w:pStyle w:val="16"/>
              <w:shd w:val="clear"/>
              <w:spacing w:before="156" w:line="232" w:lineRule="auto"/>
              <w:ind w:left="499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陪同就医</w:t>
            </w:r>
          </w:p>
        </w:tc>
        <w:tc>
          <w:tcPr>
            <w:tcW w:w="3068" w:type="pct"/>
            <w:vAlign w:val="top"/>
          </w:tcPr>
          <w:p w14:paraId="436EA781">
            <w:pPr>
              <w:pStyle w:val="16"/>
              <w:shd w:val="clear"/>
              <w:spacing w:before="157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根据服务对象要求，协助监护人陪送老年人到医院就医。</w:t>
            </w:r>
          </w:p>
        </w:tc>
        <w:tc>
          <w:tcPr>
            <w:tcW w:w="707" w:type="pct"/>
            <w:vAlign w:val="top"/>
          </w:tcPr>
          <w:p w14:paraId="15370606">
            <w:pPr>
              <w:pStyle w:val="16"/>
              <w:shd w:val="clear"/>
              <w:spacing w:before="156" w:line="232" w:lineRule="auto"/>
              <w:ind w:left="5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 xml:space="preserve">180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78B14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0F1EFB0A">
            <w:pPr>
              <w:shd w:val="clear"/>
              <w:spacing w:before="195" w:line="195" w:lineRule="auto"/>
              <w:ind w:left="23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29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6BF0F47B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059D0769">
            <w:pPr>
              <w:pStyle w:val="16"/>
              <w:shd w:val="clear"/>
              <w:spacing w:before="159" w:line="231" w:lineRule="auto"/>
              <w:ind w:left="486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"/>
                <w:sz w:val="20"/>
                <w:szCs w:val="20"/>
              </w:rPr>
              <w:t>代取药品</w:t>
            </w:r>
          </w:p>
        </w:tc>
        <w:tc>
          <w:tcPr>
            <w:tcW w:w="3068" w:type="pct"/>
            <w:vAlign w:val="top"/>
          </w:tcPr>
          <w:p w14:paraId="289EF698">
            <w:pPr>
              <w:pStyle w:val="16"/>
              <w:shd w:val="clear"/>
              <w:spacing w:before="156" w:line="232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根据服务对象要求，根据医嘱、病历代为取药。</w:t>
            </w:r>
          </w:p>
        </w:tc>
        <w:tc>
          <w:tcPr>
            <w:tcW w:w="707" w:type="pct"/>
            <w:vAlign w:val="top"/>
          </w:tcPr>
          <w:p w14:paraId="4BB51ABF">
            <w:pPr>
              <w:pStyle w:val="16"/>
              <w:shd w:val="clear"/>
              <w:spacing w:before="159" w:line="232" w:lineRule="auto"/>
              <w:ind w:left="5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 xml:space="preserve">180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5DBA8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6" w:type="pct"/>
            <w:vAlign w:val="top"/>
          </w:tcPr>
          <w:p w14:paraId="74051175">
            <w:pPr>
              <w:shd w:val="clear"/>
              <w:spacing w:before="217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271AC58E">
            <w:pPr>
              <w:shd w:val="clear"/>
              <w:spacing w:line="266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6F11CA62">
            <w:pPr>
              <w:shd w:val="clear"/>
              <w:spacing w:line="266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4F736A9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助购</w:t>
            </w:r>
          </w:p>
        </w:tc>
        <w:tc>
          <w:tcPr>
            <w:tcW w:w="592" w:type="pct"/>
            <w:vAlign w:val="top"/>
          </w:tcPr>
          <w:p w14:paraId="648DA033">
            <w:pPr>
              <w:pStyle w:val="16"/>
              <w:shd w:val="clear"/>
              <w:spacing w:before="180" w:line="232" w:lineRule="auto"/>
              <w:ind w:left="69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代缴</w:t>
            </w:r>
          </w:p>
        </w:tc>
        <w:tc>
          <w:tcPr>
            <w:tcW w:w="3068" w:type="pct"/>
            <w:vAlign w:val="top"/>
          </w:tcPr>
          <w:p w14:paraId="423765BA">
            <w:pPr>
              <w:pStyle w:val="16"/>
              <w:shd w:val="clear"/>
              <w:spacing w:before="43" w:line="236" w:lineRule="auto"/>
              <w:ind w:left="21" w:right="203" w:firstLine="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sz w:val="20"/>
                <w:szCs w:val="20"/>
              </w:rPr>
              <w:t>根据服务对象要求，确认代缴事项（包括水、电、气、电话费、物业费等）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并记录准确，凭缴纳凭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证或缴费记录，由老年人或其代理人核实，当面清点钱物。</w:t>
            </w:r>
          </w:p>
        </w:tc>
        <w:tc>
          <w:tcPr>
            <w:tcW w:w="707" w:type="pct"/>
            <w:vAlign w:val="top"/>
          </w:tcPr>
          <w:p w14:paraId="5FFE0271">
            <w:pPr>
              <w:pStyle w:val="16"/>
              <w:shd w:val="clear"/>
              <w:spacing w:before="181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448C1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56" w:type="pct"/>
            <w:vAlign w:val="top"/>
          </w:tcPr>
          <w:p w14:paraId="5924184C">
            <w:pPr>
              <w:shd w:val="clear"/>
              <w:spacing w:line="293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3C7D56F8">
            <w:pPr>
              <w:shd w:val="clear"/>
              <w:spacing w:before="58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7DB5176B">
            <w:pPr>
              <w:shd w:val="clear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</w:tc>
        <w:tc>
          <w:tcPr>
            <w:tcW w:w="592" w:type="pct"/>
            <w:vAlign w:val="top"/>
          </w:tcPr>
          <w:p w14:paraId="1141E3D5">
            <w:pPr>
              <w:shd w:val="clear"/>
              <w:spacing w:line="250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5BD7014A">
            <w:pPr>
              <w:pStyle w:val="16"/>
              <w:shd w:val="clear"/>
              <w:spacing w:before="65" w:line="232" w:lineRule="auto"/>
              <w:ind w:left="695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代购</w:t>
            </w:r>
          </w:p>
        </w:tc>
        <w:tc>
          <w:tcPr>
            <w:tcW w:w="3068" w:type="pct"/>
            <w:vAlign w:val="top"/>
          </w:tcPr>
          <w:p w14:paraId="58534C0F">
            <w:pPr>
              <w:pStyle w:val="16"/>
              <w:shd w:val="clear"/>
              <w:spacing w:before="45"/>
              <w:ind w:left="20" w:right="111" w:firstLine="1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1、根据服务对象需求，确认代购物品种类、品牌、数量、参考价格并记录准确，凭购物凭证或支付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记录，由老年人或其代理人核实，当面清点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钱物；</w:t>
            </w:r>
          </w:p>
          <w:p w14:paraId="6480F639">
            <w:pPr>
              <w:pStyle w:val="16"/>
              <w:shd w:val="clear"/>
              <w:spacing w:before="20" w:line="220" w:lineRule="auto"/>
              <w:ind w:left="1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2、代购内容仅限生活必需品，特殊商品代购需本人或其代理人书面确认，不得代购保健品。</w:t>
            </w:r>
          </w:p>
        </w:tc>
        <w:tc>
          <w:tcPr>
            <w:tcW w:w="707" w:type="pct"/>
            <w:vAlign w:val="top"/>
          </w:tcPr>
          <w:p w14:paraId="19AF05A5">
            <w:pPr>
              <w:shd w:val="clear"/>
              <w:spacing w:line="250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03D16174">
            <w:pPr>
              <w:pStyle w:val="16"/>
              <w:shd w:val="clear"/>
              <w:spacing w:before="65" w:line="232" w:lineRule="auto"/>
              <w:ind w:left="55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 xml:space="preserve">120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441AC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472ED51F">
            <w:pPr>
              <w:shd w:val="clear"/>
              <w:spacing w:before="197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374" w:type="pct"/>
            <w:vAlign w:val="top"/>
          </w:tcPr>
          <w:p w14:paraId="5A2006B2">
            <w:pPr>
              <w:pStyle w:val="16"/>
              <w:shd w:val="clear"/>
              <w:spacing w:before="159" w:line="232" w:lineRule="auto"/>
              <w:ind w:left="36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助学</w:t>
            </w:r>
          </w:p>
        </w:tc>
        <w:tc>
          <w:tcPr>
            <w:tcW w:w="592" w:type="pct"/>
            <w:vAlign w:val="top"/>
          </w:tcPr>
          <w:p w14:paraId="7F407B2A">
            <w:pPr>
              <w:pStyle w:val="16"/>
              <w:shd w:val="clear"/>
              <w:spacing w:before="159" w:line="232" w:lineRule="auto"/>
              <w:ind w:left="69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0"/>
                <w:szCs w:val="20"/>
              </w:rPr>
              <w:t>助学</w:t>
            </w:r>
          </w:p>
        </w:tc>
        <w:tc>
          <w:tcPr>
            <w:tcW w:w="3068" w:type="pct"/>
            <w:vAlign w:val="top"/>
          </w:tcPr>
          <w:p w14:paraId="1B19D397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根据服务对象要求，提供家庭常用智能电器、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8"/>
                <w:sz w:val="20"/>
                <w:szCs w:val="20"/>
              </w:rPr>
              <w:t>手机等使用教学服务。</w:t>
            </w:r>
          </w:p>
        </w:tc>
        <w:tc>
          <w:tcPr>
            <w:tcW w:w="707" w:type="pct"/>
            <w:vAlign w:val="top"/>
          </w:tcPr>
          <w:p w14:paraId="0911CD8A">
            <w:pPr>
              <w:pStyle w:val="16"/>
              <w:shd w:val="clear"/>
              <w:spacing w:before="159" w:line="232" w:lineRule="auto"/>
              <w:ind w:left="648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分钟</w:t>
            </w:r>
          </w:p>
        </w:tc>
      </w:tr>
      <w:tr w14:paraId="42536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6" w:type="pct"/>
            <w:vAlign w:val="top"/>
          </w:tcPr>
          <w:p w14:paraId="6AA69D18">
            <w:pPr>
              <w:shd w:val="clear"/>
              <w:spacing w:before="220" w:line="195" w:lineRule="auto"/>
              <w:ind w:left="2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374" w:type="pct"/>
            <w:vAlign w:val="top"/>
          </w:tcPr>
          <w:p w14:paraId="72ADF75F">
            <w:pPr>
              <w:pStyle w:val="16"/>
              <w:shd w:val="clear"/>
              <w:spacing w:before="181" w:line="230" w:lineRule="auto"/>
              <w:ind w:left="153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精神慰藉</w:t>
            </w:r>
          </w:p>
        </w:tc>
        <w:tc>
          <w:tcPr>
            <w:tcW w:w="592" w:type="pct"/>
            <w:vAlign w:val="top"/>
          </w:tcPr>
          <w:p w14:paraId="78FECF5D">
            <w:pPr>
              <w:pStyle w:val="16"/>
              <w:shd w:val="clear"/>
              <w:spacing w:before="181" w:line="231" w:lineRule="auto"/>
              <w:ind w:left="482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0"/>
                <w:szCs w:val="20"/>
              </w:rPr>
              <w:t>精神关爱</w:t>
            </w:r>
          </w:p>
        </w:tc>
        <w:tc>
          <w:tcPr>
            <w:tcW w:w="3068" w:type="pct"/>
            <w:vAlign w:val="top"/>
          </w:tcPr>
          <w:p w14:paraId="082DE5C9">
            <w:pPr>
              <w:pStyle w:val="16"/>
              <w:shd w:val="clear"/>
              <w:spacing w:before="48" w:line="233" w:lineRule="auto"/>
              <w:ind w:left="21" w:right="414" w:firstLine="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sz w:val="20"/>
                <w:szCs w:val="20"/>
              </w:rPr>
              <w:t>根据服务对象的具体情况及个人需求，提供情绪疏导、心理支持、危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sz w:val="20"/>
                <w:szCs w:val="20"/>
              </w:rPr>
              <w:t>机干预、陪同散步（含推轮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>椅）等服务。</w:t>
            </w:r>
          </w:p>
        </w:tc>
        <w:tc>
          <w:tcPr>
            <w:tcW w:w="707" w:type="pct"/>
            <w:vAlign w:val="top"/>
          </w:tcPr>
          <w:p w14:paraId="4718FB54">
            <w:pPr>
              <w:pStyle w:val="16"/>
              <w:shd w:val="clear"/>
              <w:spacing w:before="182" w:line="232" w:lineRule="auto"/>
              <w:ind w:left="541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</w:rPr>
              <w:t xml:space="preserve">120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1D070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6" w:type="pct"/>
            <w:vAlign w:val="top"/>
          </w:tcPr>
          <w:p w14:paraId="2E79A59E">
            <w:pPr>
              <w:shd w:val="clear"/>
              <w:spacing w:line="276" w:lineRule="auto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 w14:paraId="63D93756">
            <w:pPr>
              <w:pStyle w:val="16"/>
              <w:shd w:val="clear"/>
              <w:spacing w:before="65" w:line="232" w:lineRule="auto"/>
              <w:ind w:left="144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"/>
                <w:sz w:val="20"/>
                <w:szCs w:val="20"/>
              </w:rPr>
              <w:t>说明</w:t>
            </w:r>
          </w:p>
        </w:tc>
        <w:tc>
          <w:tcPr>
            <w:tcW w:w="4743" w:type="pct"/>
            <w:gridSpan w:val="4"/>
            <w:vAlign w:val="top"/>
          </w:tcPr>
          <w:p w14:paraId="1248BD68">
            <w:pPr>
              <w:pStyle w:val="16"/>
              <w:shd w:val="clear"/>
              <w:spacing w:before="207" w:line="229" w:lineRule="auto"/>
              <w:ind w:left="13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1、以上各项服务应符合相关法律法规及行业规范；</w:t>
            </w:r>
          </w:p>
          <w:p w14:paraId="0C9F78CF">
            <w:pPr>
              <w:pStyle w:val="16"/>
              <w:shd w:val="clear"/>
              <w:spacing w:before="23" w:line="229" w:lineRule="auto"/>
              <w:ind w:left="117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2、超出目录范围的需求，双方协商一致后，签订服务协议，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7"/>
                <w:sz w:val="20"/>
                <w:szCs w:val="20"/>
              </w:rPr>
              <w:t>自行购买服务。</w:t>
            </w:r>
          </w:p>
        </w:tc>
      </w:tr>
      <w:bookmarkEnd w:id="0"/>
    </w:tbl>
    <w:p w14:paraId="7DFEF33E">
      <w:pPr>
        <w:shd w:val="clear"/>
        <w:rPr>
          <w:rFonts w:hint="default" w:ascii="Times New Roman" w:hAnsi="Times New Roman" w:cs="Times New Roman"/>
          <w:color w:val="auto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10AF0-19DE-491E-8EE0-3D7C955746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6A9BB0B-3299-4720-A1C7-33E5B5FE98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955644A-C8B9-4AD1-AC93-BC17541D2B0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E0AA67-625B-40BA-9712-5F0BAE85CE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DA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585A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585A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czNTIwNTBiOGNmNTUyMzM4MzE4NWFmZDZmZTc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76D2C3D"/>
    <w:rsid w:val="282D2989"/>
    <w:rsid w:val="2A610BA4"/>
    <w:rsid w:val="2BF841FE"/>
    <w:rsid w:val="2D7A154A"/>
    <w:rsid w:val="2E395137"/>
    <w:rsid w:val="30591DD7"/>
    <w:rsid w:val="308E5F8F"/>
    <w:rsid w:val="31C935C8"/>
    <w:rsid w:val="32755BEE"/>
    <w:rsid w:val="33DA14EB"/>
    <w:rsid w:val="36FC1C2C"/>
    <w:rsid w:val="37A63768"/>
    <w:rsid w:val="38613F89"/>
    <w:rsid w:val="391F5B33"/>
    <w:rsid w:val="3A0240C2"/>
    <w:rsid w:val="3A564022"/>
    <w:rsid w:val="3CF90C34"/>
    <w:rsid w:val="3DD77995"/>
    <w:rsid w:val="4224329E"/>
    <w:rsid w:val="44E34E68"/>
    <w:rsid w:val="4A9E5825"/>
    <w:rsid w:val="50905DBE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7FC527AC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3714</Words>
  <Characters>3829</Characters>
  <Lines>57</Lines>
  <Paragraphs>16</Paragraphs>
  <TotalTime>6</TotalTime>
  <ScaleCrop>false</ScaleCrop>
  <LinksUpToDate>false</LinksUpToDate>
  <CharactersWithSpaces>4071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乐观的摸摸头</cp:lastModifiedBy>
  <cp:lastPrinted>2025-05-11T22:25:00Z</cp:lastPrinted>
  <dcterms:modified xsi:type="dcterms:W3CDTF">2025-05-22T01:41:51Z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eyJoZGlkIjoiZmMyNzg1MjFlNDA2ZWI4NWRhZjEzNWFkY2NlY2MwN2UiLCJ1c2VySWQiOiI0NDgwMzQzMjQifQ==</vt:lpwstr>
  </property>
  <property fmtid="{D5CDD505-2E9C-101B-9397-08002B2CF9AE}" pid="4" name="ICV">
    <vt:lpwstr>6922EE8B24F14AA2B88A8B7FE53DB992_13</vt:lpwstr>
  </property>
</Properties>
</file>