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4DC5" w14:textId="73070B56" w:rsidR="00101BF3" w:rsidRPr="00DB6026" w:rsidRDefault="005F4D5F" w:rsidP="00101BF3">
      <w:pPr>
        <w:ind w:firstLineChars="200" w:firstLine="420"/>
        <w:jc w:val="center"/>
        <w:rPr>
          <w:rFonts w:hint="eastAsia"/>
          <w:b/>
          <w:bCs/>
        </w:rPr>
      </w:pPr>
      <w:r w:rsidRPr="00DB6026">
        <w:rPr>
          <w:rFonts w:hint="eastAsia"/>
          <w:b/>
          <w:bCs/>
        </w:rPr>
        <w:t>建邺区：</w:t>
      </w:r>
      <w:r w:rsidR="00101BF3" w:rsidRPr="00101BF3">
        <w:rPr>
          <w:rFonts w:hint="eastAsia"/>
          <w:b/>
          <w:bCs/>
        </w:rPr>
        <w:t>“紫曰·邺学空间”今日揭牌</w:t>
      </w:r>
      <w:r w:rsidRPr="00DB6026">
        <w:rPr>
          <w:rFonts w:hint="eastAsia"/>
          <w:b/>
          <w:bCs/>
        </w:rPr>
        <w:t>，</w:t>
      </w:r>
      <w:r w:rsidR="00101BF3" w:rsidRPr="00101BF3">
        <w:rPr>
          <w:rFonts w:hint="eastAsia"/>
          <w:b/>
          <w:bCs/>
        </w:rPr>
        <w:t>开启文商融合新篇章</w:t>
      </w:r>
    </w:p>
    <w:p w14:paraId="2FEA203A" w14:textId="77777777" w:rsidR="00101BF3" w:rsidRPr="00101BF3" w:rsidRDefault="00101BF3" w:rsidP="00101BF3">
      <w:pPr>
        <w:ind w:firstLineChars="200" w:firstLine="420"/>
        <w:jc w:val="center"/>
        <w:rPr>
          <w:rFonts w:hint="eastAsia"/>
        </w:rPr>
      </w:pPr>
    </w:p>
    <w:p w14:paraId="54EF46B9" w14:textId="5D81931C" w:rsidR="00101BF3" w:rsidRDefault="00101BF3" w:rsidP="00101BF3">
      <w:pPr>
        <w:ind w:firstLineChars="200" w:firstLine="420"/>
        <w:rPr>
          <w:rFonts w:hint="eastAsia"/>
        </w:rPr>
      </w:pPr>
      <w:r w:rsidRPr="00101BF3">
        <w:rPr>
          <w:rFonts w:hint="eastAsia"/>
        </w:rPr>
        <w:t>1月24日上午，由建邺区图书馆与南京紫金商业管理有限公司首次携手、跨界共建的建邺书房——“紫曰·邺学空间”正式揭牌。此次合作，标志着建邺区图书馆在拓展服务网络、创新合作模式上迈出了历史性一步，将书香融入烟火气，开创了区域文商融合的崭新范式。</w:t>
      </w:r>
      <w:r w:rsidR="004055AD">
        <w:rPr>
          <w:rFonts w:hint="eastAsia"/>
        </w:rPr>
        <w:t>揭牌仪式后，建邺区图书馆还为现场读者举办了赠春联活动。</w:t>
      </w:r>
    </w:p>
    <w:p w14:paraId="7C00892D" w14:textId="0F7A851D" w:rsidR="00101BF3" w:rsidRDefault="00DB6026" w:rsidP="00DB6026">
      <w:pPr>
        <w:jc w:val="center"/>
        <w:rPr>
          <w:rFonts w:hint="eastAsia"/>
        </w:rPr>
      </w:pPr>
      <w:r>
        <w:rPr>
          <w:rFonts w:hint="eastAsia"/>
          <w:noProof/>
        </w:rPr>
        <w:drawing>
          <wp:inline distT="0" distB="0" distL="0" distR="0" wp14:anchorId="6A516B3F" wp14:editId="4F728579">
            <wp:extent cx="3613592" cy="2032590"/>
            <wp:effectExtent l="0" t="0" r="6350" b="6350"/>
            <wp:docPr id="11563057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05770" name="图片 1156305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25726" cy="2039415"/>
                    </a:xfrm>
                    <a:prstGeom prst="rect">
                      <a:avLst/>
                    </a:prstGeom>
                  </pic:spPr>
                </pic:pic>
              </a:graphicData>
            </a:graphic>
          </wp:inline>
        </w:drawing>
      </w:r>
    </w:p>
    <w:p w14:paraId="3F877AC3" w14:textId="226A1175" w:rsidR="0084474D" w:rsidRPr="00101BF3" w:rsidRDefault="0084474D" w:rsidP="00DB6026">
      <w:pPr>
        <w:jc w:val="center"/>
        <w:rPr>
          <w:rFonts w:hint="eastAsia"/>
        </w:rPr>
      </w:pPr>
      <w:r>
        <w:rPr>
          <w:rFonts w:hint="eastAsia"/>
          <w:noProof/>
        </w:rPr>
        <w:drawing>
          <wp:inline distT="0" distB="0" distL="0" distR="0" wp14:anchorId="5A2C7844" wp14:editId="612E3C7C">
            <wp:extent cx="3623372" cy="2416745"/>
            <wp:effectExtent l="0" t="0" r="0" b="3175"/>
            <wp:docPr id="3460667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66792" name="图片 3460667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47444" cy="2432801"/>
                    </a:xfrm>
                    <a:prstGeom prst="rect">
                      <a:avLst/>
                    </a:prstGeom>
                  </pic:spPr>
                </pic:pic>
              </a:graphicData>
            </a:graphic>
          </wp:inline>
        </w:drawing>
      </w:r>
    </w:p>
    <w:p w14:paraId="7A78FDF9" w14:textId="0FE81014" w:rsidR="00101BF3" w:rsidRDefault="00101BF3" w:rsidP="00101BF3">
      <w:pPr>
        <w:ind w:firstLineChars="200" w:firstLine="420"/>
        <w:rPr>
          <w:rFonts w:hint="eastAsia"/>
        </w:rPr>
      </w:pPr>
      <w:r w:rsidRPr="00101BF3">
        <w:rPr>
          <w:rFonts w:hint="eastAsia"/>
        </w:rPr>
        <w:t>“紫曰·邺学空间”是建邺区图书馆自助分馆，位于兴隆大街156号巧刻广场负一层，面积100平方米，设有阅览座席50个，图书藏量2000册</w:t>
      </w:r>
      <w:r w:rsidR="00456BA8">
        <w:rPr>
          <w:rFonts w:hint="eastAsia"/>
        </w:rPr>
        <w:t>左右</w:t>
      </w:r>
      <w:r w:rsidRPr="00101BF3">
        <w:rPr>
          <w:rFonts w:hint="eastAsia"/>
        </w:rPr>
        <w:t>，种类覆盖文学、艺术、历史、地理等多个领域，</w:t>
      </w:r>
      <w:r w:rsidR="00E22E30">
        <w:rPr>
          <w:rFonts w:hint="eastAsia"/>
        </w:rPr>
        <w:t>建邺区</w:t>
      </w:r>
      <w:r w:rsidRPr="00101BF3">
        <w:rPr>
          <w:rFonts w:hint="eastAsia"/>
        </w:rPr>
        <w:t>图书馆定期为其更换图书。馆内还配备了自助服务系统及微信电子证功能，实现扫码入馆、阅读自习、图书通借通还等便民服务。</w:t>
      </w:r>
    </w:p>
    <w:p w14:paraId="5823C931" w14:textId="52D212D9" w:rsidR="00101BF3" w:rsidRPr="00101BF3" w:rsidRDefault="00DB6026" w:rsidP="00DB6026">
      <w:pPr>
        <w:jc w:val="center"/>
        <w:rPr>
          <w:rFonts w:hint="eastAsia"/>
        </w:rPr>
      </w:pPr>
      <w:r>
        <w:rPr>
          <w:rFonts w:hint="eastAsia"/>
          <w:noProof/>
        </w:rPr>
        <w:lastRenderedPageBreak/>
        <w:drawing>
          <wp:inline distT="0" distB="0" distL="0" distR="0" wp14:anchorId="6DADC11A" wp14:editId="46C6B09E">
            <wp:extent cx="3784294" cy="2131799"/>
            <wp:effectExtent l="0" t="0" r="6985" b="1905"/>
            <wp:docPr id="16565140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14015" name="图片 16565140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7290" cy="2139120"/>
                    </a:xfrm>
                    <a:prstGeom prst="rect">
                      <a:avLst/>
                    </a:prstGeom>
                  </pic:spPr>
                </pic:pic>
              </a:graphicData>
            </a:graphic>
          </wp:inline>
        </w:drawing>
      </w:r>
      <w:r>
        <w:rPr>
          <w:rFonts w:hint="eastAsia"/>
          <w:noProof/>
        </w:rPr>
        <w:drawing>
          <wp:inline distT="0" distB="0" distL="0" distR="0" wp14:anchorId="6029F7E1" wp14:editId="7FFDCDA2">
            <wp:extent cx="3774956" cy="2126537"/>
            <wp:effectExtent l="0" t="0" r="0" b="7620"/>
            <wp:docPr id="3381195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19532" name="图片 3381195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8434" cy="2151029"/>
                    </a:xfrm>
                    <a:prstGeom prst="rect">
                      <a:avLst/>
                    </a:prstGeom>
                  </pic:spPr>
                </pic:pic>
              </a:graphicData>
            </a:graphic>
          </wp:inline>
        </w:drawing>
      </w:r>
    </w:p>
    <w:p w14:paraId="30CF9338" w14:textId="534851B2" w:rsidR="00101BF3" w:rsidRPr="00101BF3" w:rsidRDefault="00101BF3" w:rsidP="00E22E30">
      <w:pPr>
        <w:ind w:firstLineChars="200" w:firstLine="420"/>
        <w:rPr>
          <w:rFonts w:hint="eastAsia"/>
        </w:rPr>
      </w:pPr>
      <w:r w:rsidRPr="00101BF3">
        <w:rPr>
          <w:rFonts w:hint="eastAsia"/>
        </w:rPr>
        <w:t>“紫曰·邺学空间”的诞生，远不止是一个图书馆分馆的设立。它作为一个深度融合的示范窗口，首次将公共图书馆的知识传播功能与商业综合体的休闲消费需求进行有机融合，为市民提供触手可及的阅读资源与高雅的文化体验，进一步丰富了区域文化内涵，提升了公共文化服务覆盖面和便捷性。这是图书馆服务从传统场馆走向广阔社会空间的一次跨越，它让阅读摆脱了空间场馆的束缚，化为市民购物小憩时静谧的书香，使文化获取如同日常消费一样便捷、自然。</w:t>
      </w:r>
    </w:p>
    <w:p w14:paraId="16423795" w14:textId="455346C9" w:rsidR="00DA0727" w:rsidRDefault="00101BF3" w:rsidP="00DA0727">
      <w:pPr>
        <w:ind w:firstLineChars="200" w:firstLine="420"/>
        <w:rPr>
          <w:rFonts w:hint="eastAsia"/>
        </w:rPr>
      </w:pPr>
      <w:r>
        <w:rPr>
          <w:rFonts w:hint="eastAsia"/>
        </w:rPr>
        <w:t>据悉，</w:t>
      </w:r>
      <w:r w:rsidRPr="00101BF3">
        <w:rPr>
          <w:rFonts w:hint="eastAsia"/>
        </w:rPr>
        <w:t>建邺区图书馆自建馆以来一直充分发挥社会教育和服务职能，立足做好基础服务，创新服务方式，推广全民阅读，不断满足群众精神文化需求。</w:t>
      </w:r>
      <w:r w:rsidR="00DA0727" w:rsidRPr="00101BF3">
        <w:rPr>
          <w:rFonts w:hint="eastAsia"/>
        </w:rPr>
        <w:t>截至2025年底</w:t>
      </w:r>
      <w:r w:rsidR="00DA0727">
        <w:rPr>
          <w:rFonts w:hint="eastAsia"/>
        </w:rPr>
        <w:t>，</w:t>
      </w:r>
      <w:r w:rsidR="00DA0727" w:rsidRPr="00101BF3">
        <w:rPr>
          <w:rFonts w:hint="eastAsia"/>
        </w:rPr>
        <w:t>建邺区图书馆已建成124家布局合理、设施完善的分馆和服务点。依托“建邺书房”等文化空间，2025年建邺区图书馆开展各类全民阅读活动405场次，推出“建阅童萌”“建悦科普”等系列阅读推广新品牌，致力于为各年龄层读者提供持续、优质的阅读服务。接下来</w:t>
      </w:r>
      <w:r w:rsidR="00DA0727">
        <w:rPr>
          <w:rFonts w:hint="eastAsia"/>
        </w:rPr>
        <w:t>，建邺区图书馆</w:t>
      </w:r>
      <w:r w:rsidR="00DA0727" w:rsidRPr="00101BF3">
        <w:rPr>
          <w:rFonts w:hint="eastAsia"/>
        </w:rPr>
        <w:t>还将推进图书馆移动端读者服务“邺读萤”项目，不断提高图书馆的数字化、智能化水平。</w:t>
      </w:r>
    </w:p>
    <w:p w14:paraId="578F589C" w14:textId="0203916B" w:rsidR="00101BF3" w:rsidRPr="00101BF3" w:rsidRDefault="00057D63" w:rsidP="00DB6026">
      <w:pPr>
        <w:jc w:val="center"/>
        <w:rPr>
          <w:rFonts w:hint="eastAsia"/>
        </w:rPr>
      </w:pPr>
      <w:r>
        <w:rPr>
          <w:rFonts w:hint="eastAsia"/>
          <w:noProof/>
        </w:rPr>
        <w:lastRenderedPageBreak/>
        <w:drawing>
          <wp:inline distT="0" distB="0" distL="0" distR="0" wp14:anchorId="5DEE5DCE" wp14:editId="4F84EC47">
            <wp:extent cx="4058567" cy="2284838"/>
            <wp:effectExtent l="0" t="0" r="0" b="1270"/>
            <wp:docPr id="20593545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54529" name="图片 20593545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8425" cy="2296018"/>
                    </a:xfrm>
                    <a:prstGeom prst="rect">
                      <a:avLst/>
                    </a:prstGeom>
                  </pic:spPr>
                </pic:pic>
              </a:graphicData>
            </a:graphic>
          </wp:inline>
        </w:drawing>
      </w:r>
    </w:p>
    <w:p w14:paraId="493A5627" w14:textId="422C319D" w:rsidR="00101BF3" w:rsidRPr="00101BF3" w:rsidRDefault="00101BF3" w:rsidP="00DA0727">
      <w:pPr>
        <w:ind w:firstLineChars="200" w:firstLine="420"/>
        <w:rPr>
          <w:rFonts w:hint="eastAsia"/>
        </w:rPr>
      </w:pPr>
      <w:r w:rsidRPr="00101BF3">
        <w:rPr>
          <w:rFonts w:hint="eastAsia"/>
        </w:rPr>
        <w:t>未来</w:t>
      </w:r>
      <w:r w:rsidR="00DA0727">
        <w:rPr>
          <w:rFonts w:hint="eastAsia"/>
        </w:rPr>
        <w:t>，</w:t>
      </w:r>
      <w:r w:rsidRPr="00101BF3">
        <w:rPr>
          <w:rFonts w:hint="eastAsia"/>
        </w:rPr>
        <w:t>建邺区图书馆</w:t>
      </w:r>
      <w:r w:rsidR="00DA0727">
        <w:rPr>
          <w:rFonts w:hint="eastAsia"/>
        </w:rPr>
        <w:t>将</w:t>
      </w:r>
      <w:r w:rsidRPr="00101BF3">
        <w:rPr>
          <w:rFonts w:hint="eastAsia"/>
        </w:rPr>
        <w:t>通过持续完善总分馆建设，最终实现图书馆资源与服务的全域覆盖、全民共享、全时可用，有力支撑建邺区公共文化服务的高质量发展，让书香满建邺，阅读成风尚。</w:t>
      </w:r>
      <w:r w:rsidR="00DB6026">
        <w:rPr>
          <w:rFonts w:hint="eastAsia"/>
        </w:rPr>
        <w:t>（于邰）</w:t>
      </w:r>
    </w:p>
    <w:p w14:paraId="5E07F39A" w14:textId="77777777" w:rsidR="00101BF3" w:rsidRPr="00101BF3" w:rsidRDefault="00101BF3" w:rsidP="00101BF3">
      <w:pPr>
        <w:ind w:firstLineChars="200" w:firstLine="420"/>
        <w:rPr>
          <w:rFonts w:hint="eastAsia"/>
        </w:rPr>
      </w:pPr>
      <w:r w:rsidRPr="00101BF3">
        <w:rPr>
          <w:rFonts w:hint="eastAsia"/>
        </w:rPr>
        <w:t> </w:t>
      </w:r>
    </w:p>
    <w:p w14:paraId="742724FB" w14:textId="77777777" w:rsidR="00556081" w:rsidRPr="00101BF3" w:rsidRDefault="00556081" w:rsidP="00101BF3">
      <w:pPr>
        <w:ind w:firstLineChars="200" w:firstLine="420"/>
        <w:rPr>
          <w:rFonts w:hint="eastAsia"/>
        </w:rPr>
      </w:pPr>
    </w:p>
    <w:sectPr w:rsidR="00556081" w:rsidRPr="00101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4"/>
    <w:rsid w:val="00057D63"/>
    <w:rsid w:val="00101BF3"/>
    <w:rsid w:val="002E3494"/>
    <w:rsid w:val="003A7993"/>
    <w:rsid w:val="004055AD"/>
    <w:rsid w:val="00456BA8"/>
    <w:rsid w:val="00502D06"/>
    <w:rsid w:val="00556081"/>
    <w:rsid w:val="005F4D5F"/>
    <w:rsid w:val="0084474D"/>
    <w:rsid w:val="009F0A61"/>
    <w:rsid w:val="00BB4F21"/>
    <w:rsid w:val="00C106A4"/>
    <w:rsid w:val="00C27474"/>
    <w:rsid w:val="00CB53EA"/>
    <w:rsid w:val="00DA0727"/>
    <w:rsid w:val="00DA2C8A"/>
    <w:rsid w:val="00DB6026"/>
    <w:rsid w:val="00E22E30"/>
    <w:rsid w:val="00F9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9D955"/>
  <w15:chartTrackingRefBased/>
  <w15:docId w15:val="{4E949239-6D64-4B59-965D-60FB23A3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74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74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747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747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2747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2747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2747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47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2747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47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2747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2747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7474"/>
    <w:rPr>
      <w:rFonts w:cstheme="majorBidi"/>
      <w:color w:val="0F4761" w:themeColor="accent1" w:themeShade="BF"/>
      <w:sz w:val="28"/>
      <w:szCs w:val="28"/>
    </w:rPr>
  </w:style>
  <w:style w:type="character" w:customStyle="1" w:styleId="50">
    <w:name w:val="标题 5 字符"/>
    <w:basedOn w:val="a0"/>
    <w:link w:val="5"/>
    <w:uiPriority w:val="9"/>
    <w:semiHidden/>
    <w:rsid w:val="00C27474"/>
    <w:rPr>
      <w:rFonts w:cstheme="majorBidi"/>
      <w:color w:val="0F4761" w:themeColor="accent1" w:themeShade="BF"/>
      <w:sz w:val="24"/>
      <w:szCs w:val="24"/>
    </w:rPr>
  </w:style>
  <w:style w:type="character" w:customStyle="1" w:styleId="60">
    <w:name w:val="标题 6 字符"/>
    <w:basedOn w:val="a0"/>
    <w:link w:val="6"/>
    <w:uiPriority w:val="9"/>
    <w:semiHidden/>
    <w:rsid w:val="00C27474"/>
    <w:rPr>
      <w:rFonts w:cstheme="majorBidi"/>
      <w:b/>
      <w:bCs/>
      <w:color w:val="0F4761" w:themeColor="accent1" w:themeShade="BF"/>
    </w:rPr>
  </w:style>
  <w:style w:type="character" w:customStyle="1" w:styleId="70">
    <w:name w:val="标题 7 字符"/>
    <w:basedOn w:val="a0"/>
    <w:link w:val="7"/>
    <w:uiPriority w:val="9"/>
    <w:semiHidden/>
    <w:rsid w:val="00C27474"/>
    <w:rPr>
      <w:rFonts w:cstheme="majorBidi"/>
      <w:b/>
      <w:bCs/>
      <w:color w:val="595959" w:themeColor="text1" w:themeTint="A6"/>
    </w:rPr>
  </w:style>
  <w:style w:type="character" w:customStyle="1" w:styleId="80">
    <w:name w:val="标题 8 字符"/>
    <w:basedOn w:val="a0"/>
    <w:link w:val="8"/>
    <w:uiPriority w:val="9"/>
    <w:semiHidden/>
    <w:rsid w:val="00C27474"/>
    <w:rPr>
      <w:rFonts w:cstheme="majorBidi"/>
      <w:color w:val="595959" w:themeColor="text1" w:themeTint="A6"/>
    </w:rPr>
  </w:style>
  <w:style w:type="character" w:customStyle="1" w:styleId="90">
    <w:name w:val="标题 9 字符"/>
    <w:basedOn w:val="a0"/>
    <w:link w:val="9"/>
    <w:uiPriority w:val="9"/>
    <w:semiHidden/>
    <w:rsid w:val="00C27474"/>
    <w:rPr>
      <w:rFonts w:eastAsiaTheme="majorEastAsia" w:cstheme="majorBidi"/>
      <w:color w:val="595959" w:themeColor="text1" w:themeTint="A6"/>
    </w:rPr>
  </w:style>
  <w:style w:type="paragraph" w:styleId="a3">
    <w:name w:val="Title"/>
    <w:basedOn w:val="a"/>
    <w:next w:val="a"/>
    <w:link w:val="a4"/>
    <w:uiPriority w:val="10"/>
    <w:qFormat/>
    <w:rsid w:val="00C274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4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474"/>
    <w:pPr>
      <w:spacing w:before="160" w:after="160"/>
      <w:jc w:val="center"/>
    </w:pPr>
    <w:rPr>
      <w:i/>
      <w:iCs/>
      <w:color w:val="404040" w:themeColor="text1" w:themeTint="BF"/>
    </w:rPr>
  </w:style>
  <w:style w:type="character" w:customStyle="1" w:styleId="a8">
    <w:name w:val="引用 字符"/>
    <w:basedOn w:val="a0"/>
    <w:link w:val="a7"/>
    <w:uiPriority w:val="29"/>
    <w:rsid w:val="00C27474"/>
    <w:rPr>
      <w:i/>
      <w:iCs/>
      <w:color w:val="404040" w:themeColor="text1" w:themeTint="BF"/>
    </w:rPr>
  </w:style>
  <w:style w:type="paragraph" w:styleId="a9">
    <w:name w:val="List Paragraph"/>
    <w:basedOn w:val="a"/>
    <w:uiPriority w:val="34"/>
    <w:qFormat/>
    <w:rsid w:val="00C27474"/>
    <w:pPr>
      <w:ind w:left="720"/>
      <w:contextualSpacing/>
    </w:pPr>
  </w:style>
  <w:style w:type="character" w:styleId="aa">
    <w:name w:val="Intense Emphasis"/>
    <w:basedOn w:val="a0"/>
    <w:uiPriority w:val="21"/>
    <w:qFormat/>
    <w:rsid w:val="00C27474"/>
    <w:rPr>
      <w:i/>
      <w:iCs/>
      <w:color w:val="0F4761" w:themeColor="accent1" w:themeShade="BF"/>
    </w:rPr>
  </w:style>
  <w:style w:type="paragraph" w:styleId="ab">
    <w:name w:val="Intense Quote"/>
    <w:basedOn w:val="a"/>
    <w:next w:val="a"/>
    <w:link w:val="ac"/>
    <w:uiPriority w:val="30"/>
    <w:qFormat/>
    <w:rsid w:val="00C27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7474"/>
    <w:rPr>
      <w:i/>
      <w:iCs/>
      <w:color w:val="0F4761" w:themeColor="accent1" w:themeShade="BF"/>
    </w:rPr>
  </w:style>
  <w:style w:type="character" w:styleId="ad">
    <w:name w:val="Intense Reference"/>
    <w:basedOn w:val="a0"/>
    <w:uiPriority w:val="32"/>
    <w:qFormat/>
    <w:rsid w:val="00C274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436</Words>
  <Characters>445</Characters>
  <Application>Microsoft Office Word</Application>
  <DocSecurity>0</DocSecurity>
  <Lines>16</Lines>
  <Paragraphs>6</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Jiang</dc:creator>
  <cp:keywords/>
  <dc:description/>
  <cp:lastModifiedBy>Justin Jiang</cp:lastModifiedBy>
  <cp:revision>14</cp:revision>
  <dcterms:created xsi:type="dcterms:W3CDTF">2026-01-24T05:30:00Z</dcterms:created>
  <dcterms:modified xsi:type="dcterms:W3CDTF">2026-01-24T06:40:00Z</dcterms:modified>
</cp:coreProperties>
</file>