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F6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80" w:lineRule="exact"/>
        <w:jc w:val="center"/>
        <w:textAlignment w:val="auto"/>
      </w:pPr>
      <w:r>
        <w:rPr>
          <w:rFonts w:hint="eastAsia" w:ascii="华文中宋" w:hAnsi="华文中宋" w:eastAsia="华文中宋" w:cs="Times New Roman"/>
          <w:bCs/>
          <w:kern w:val="2"/>
          <w:sz w:val="36"/>
          <w:szCs w:val="36"/>
          <w:lang w:eastAsia="zh-CN"/>
        </w:rPr>
        <w:t>项目询价单</w:t>
      </w:r>
    </w:p>
    <w:p w14:paraId="5F0B7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20" w:lineRule="exact"/>
        <w:jc w:val="both"/>
        <w:textAlignment w:val="auto"/>
        <w:rPr>
          <w:rFonts w:hint="default" w:eastAsia="黑体" w:asciiTheme="minorEastAsia" w:hAnsiTheme="minorEastAsia" w:cstheme="minorEastAsia"/>
          <w:b/>
          <w:kern w:val="2"/>
          <w:sz w:val="24"/>
          <w:szCs w:val="24"/>
          <w:lang w:eastAsia="zh-CN"/>
        </w:rPr>
      </w:pPr>
      <w:r>
        <w:rPr>
          <w:rFonts w:hint="default" w:eastAsia="黑体" w:asciiTheme="minorEastAsia" w:hAnsiTheme="minorEastAsia" w:cstheme="minorEastAsia"/>
          <w:b/>
          <w:kern w:val="2"/>
          <w:sz w:val="24"/>
          <w:szCs w:val="24"/>
          <w:lang w:eastAsia="zh-CN"/>
        </w:rPr>
        <w:t>一、采购需求</w:t>
      </w:r>
    </w:p>
    <w:p w14:paraId="0F0ED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20" w:lineRule="exact"/>
        <w:jc w:val="both"/>
        <w:textAlignment w:val="auto"/>
        <w:rPr>
          <w:rFonts w:hint="default" w:eastAsia="黑体" w:asciiTheme="minorEastAsia" w:hAnsiTheme="minorEastAsia" w:cstheme="minorEastAsia"/>
          <w:b/>
          <w:kern w:val="2"/>
          <w:sz w:val="24"/>
          <w:szCs w:val="24"/>
          <w:lang w:eastAsia="zh-CN"/>
        </w:rPr>
      </w:pPr>
      <w:r>
        <w:rPr>
          <w:rFonts w:hint="default" w:eastAsia="黑体" w:asciiTheme="minorEastAsia" w:hAnsiTheme="minorEastAsia" w:cstheme="minorEastAsia"/>
          <w:b/>
          <w:kern w:val="2"/>
          <w:sz w:val="24"/>
          <w:szCs w:val="24"/>
          <w:lang w:eastAsia="zh-CN"/>
        </w:rPr>
        <w:t>（一）采购要求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708"/>
        <w:gridCol w:w="936"/>
        <w:gridCol w:w="4819"/>
      </w:tblGrid>
      <w:tr w14:paraId="43BDD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</w:tcPr>
          <w:p w14:paraId="07631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产品名称</w:t>
            </w:r>
          </w:p>
        </w:tc>
        <w:tc>
          <w:tcPr>
            <w:tcW w:w="708" w:type="dxa"/>
          </w:tcPr>
          <w:p w14:paraId="2A423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936" w:type="dxa"/>
          </w:tcPr>
          <w:p w14:paraId="526DC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4819" w:type="dxa"/>
          </w:tcPr>
          <w:p w14:paraId="24F0B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产品具体要求</w:t>
            </w:r>
          </w:p>
        </w:tc>
      </w:tr>
      <w:tr w14:paraId="18058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vAlign w:val="center"/>
          </w:tcPr>
          <w:p w14:paraId="3BCB1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配送服务机器人</w:t>
            </w:r>
          </w:p>
        </w:tc>
        <w:tc>
          <w:tcPr>
            <w:tcW w:w="708" w:type="dxa"/>
            <w:vAlign w:val="center"/>
          </w:tcPr>
          <w:p w14:paraId="38F40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36" w:type="dxa"/>
            <w:vAlign w:val="center"/>
          </w:tcPr>
          <w:p w14:paraId="63B96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台</w:t>
            </w:r>
          </w:p>
        </w:tc>
        <w:tc>
          <w:tcPr>
            <w:tcW w:w="4819" w:type="dxa"/>
            <w:vAlign w:val="center"/>
          </w:tcPr>
          <w:p w14:paraId="38E3A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具备自主导航、避障、乘梯、物品配送等功能，适用于楼宇内物资配送场景。</w:t>
            </w:r>
          </w:p>
        </w:tc>
      </w:tr>
      <w:tr w14:paraId="63DAA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vAlign w:val="center"/>
          </w:tcPr>
          <w:p w14:paraId="19AB4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智慧楼宇机器人</w:t>
            </w:r>
          </w:p>
          <w:p w14:paraId="044BA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服务管理系统</w:t>
            </w:r>
          </w:p>
        </w:tc>
        <w:tc>
          <w:tcPr>
            <w:tcW w:w="708" w:type="dxa"/>
            <w:vAlign w:val="center"/>
          </w:tcPr>
          <w:p w14:paraId="60983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36" w:type="dxa"/>
            <w:vAlign w:val="center"/>
          </w:tcPr>
          <w:p w14:paraId="7EB72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4819" w:type="dxa"/>
            <w:vAlign w:val="center"/>
          </w:tcPr>
          <w:p w14:paraId="54D03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实现机器人调度、任务管理、状态监控、数据统计等功能，支持与楼宇电梯、门禁等物联设备对接。</w:t>
            </w:r>
          </w:p>
        </w:tc>
      </w:tr>
      <w:tr w14:paraId="0ECF9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2693" w:type="dxa"/>
            <w:vAlign w:val="center"/>
          </w:tcPr>
          <w:p w14:paraId="404A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寸立式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电子展示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机</w:t>
            </w:r>
          </w:p>
        </w:tc>
        <w:tc>
          <w:tcPr>
            <w:tcW w:w="708" w:type="dxa"/>
            <w:vAlign w:val="center"/>
          </w:tcPr>
          <w:p w14:paraId="0A2D6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36" w:type="dxa"/>
            <w:vAlign w:val="center"/>
          </w:tcPr>
          <w:p w14:paraId="0C8C6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台</w:t>
            </w:r>
          </w:p>
        </w:tc>
        <w:tc>
          <w:tcPr>
            <w:tcW w:w="4819" w:type="dxa"/>
            <w:vAlign w:val="center"/>
          </w:tcPr>
          <w:p w14:paraId="03041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55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寸立式高清广告展示机，支持视频、图片、文字等多媒体内容播放，用于韶华工坊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活动发布、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宣传展示。</w:t>
            </w:r>
          </w:p>
        </w:tc>
      </w:tr>
      <w:tr w14:paraId="577C0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vAlign w:val="center"/>
          </w:tcPr>
          <w:p w14:paraId="77808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 xml:space="preserve">4k Pro Max 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可移动屏</w:t>
            </w:r>
          </w:p>
        </w:tc>
        <w:tc>
          <w:tcPr>
            <w:tcW w:w="708" w:type="dxa"/>
            <w:vAlign w:val="center"/>
          </w:tcPr>
          <w:p w14:paraId="1CFF8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36" w:type="dxa"/>
            <w:vAlign w:val="center"/>
          </w:tcPr>
          <w:p w14:paraId="008DC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台</w:t>
            </w:r>
          </w:p>
        </w:tc>
        <w:tc>
          <w:tcPr>
            <w:tcW w:w="4819" w:type="dxa"/>
            <w:vAlign w:val="center"/>
          </w:tcPr>
          <w:p w14:paraId="54D13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eastAsia="zh-CN"/>
              </w:rPr>
              <w:t>4k Pro Ma</w:t>
            </w: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eastAsia="zh-CN"/>
              </w:rPr>
              <w:t>x可移动展示屏，高清显示，支持移动使用，适用于灵活展示场景。</w:t>
            </w:r>
          </w:p>
        </w:tc>
      </w:tr>
    </w:tbl>
    <w:p w14:paraId="014A1D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黑体" w:asciiTheme="minorEastAsia" w:hAnsiTheme="minorEastAsia" w:cstheme="minorEastAsia"/>
          <w:b/>
          <w:sz w:val="24"/>
        </w:rPr>
        <w:t>（二）服务及相关要求</w:t>
      </w:r>
    </w:p>
    <w:p w14:paraId="666F03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宋体" w:asciiTheme="minorEastAsia" w:hAnsiTheme="minorEastAsia" w:cstheme="minorEastAsia"/>
          <w:b w:val="0"/>
          <w:sz w:val="24"/>
        </w:rPr>
        <w:t>交付时间：乙方收到货款后</w:t>
      </w:r>
      <w:r>
        <w:rPr>
          <w:rFonts w:hint="default" w:ascii="Times New Roman" w:hAnsi="Times New Roman" w:eastAsia="宋体" w:cs="Times New Roman"/>
          <w:b w:val="0"/>
          <w:sz w:val="24"/>
        </w:rPr>
        <w:t>5</w:t>
      </w:r>
      <w:r>
        <w:rPr>
          <w:rFonts w:hint="default" w:eastAsia="宋体" w:asciiTheme="minorEastAsia" w:hAnsiTheme="minorEastAsia" w:cstheme="minorEastAsia"/>
          <w:b w:val="0"/>
          <w:sz w:val="24"/>
        </w:rPr>
        <w:t>个工作日内完成产品发货，并安排专业人员上门安装调试。</w:t>
      </w:r>
    </w:p>
    <w:p w14:paraId="39F4DC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宋体" w:asciiTheme="minorEastAsia" w:hAnsiTheme="minorEastAsia" w:cstheme="minorEastAsia"/>
          <w:b w:val="0"/>
          <w:sz w:val="24"/>
        </w:rPr>
        <w:t>交付地点：南京市建邺区平良大街</w:t>
      </w:r>
      <w:r>
        <w:rPr>
          <w:rFonts w:hint="default" w:ascii="Times New Roman" w:hAnsi="Times New Roman" w:eastAsia="宋体" w:cs="Times New Roman"/>
          <w:b w:val="0"/>
          <w:sz w:val="24"/>
        </w:rPr>
        <w:t>89</w:t>
      </w:r>
      <w:r>
        <w:rPr>
          <w:rFonts w:hint="default" w:eastAsia="宋体" w:asciiTheme="minorEastAsia" w:hAnsiTheme="minorEastAsia" w:cstheme="minorEastAsia"/>
          <w:b w:val="0"/>
          <w:sz w:val="24"/>
        </w:rPr>
        <w:t>号韶华工坊办公室。</w:t>
      </w:r>
    </w:p>
    <w:p w14:paraId="41A9AC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eastAsia" w:eastAsia="宋体" w:asciiTheme="minorEastAsia" w:hAnsiTheme="minorEastAsia" w:cstheme="minorEastAsia"/>
          <w:lang w:eastAsia="zh-CN"/>
        </w:rPr>
      </w:pPr>
      <w:r>
        <w:rPr>
          <w:rFonts w:hint="default" w:eastAsia="宋体" w:asciiTheme="minorEastAsia" w:hAnsiTheme="minorEastAsia" w:cstheme="minorEastAsia"/>
          <w:b w:val="0"/>
          <w:sz w:val="24"/>
        </w:rPr>
        <w:t>服务要求：包含首次上门一次性物联安装部署调试服务（包括一至两名工作人员人工、往返交通、电梯模块、电梯物联、电话模块、机器人部署等费用）</w:t>
      </w:r>
      <w:r>
        <w:rPr>
          <w:rFonts w:hint="eastAsia" w:asciiTheme="minorEastAsia" w:hAnsiTheme="minorEastAsia" w:cstheme="minorEastAsia"/>
          <w:b w:val="0"/>
          <w:sz w:val="24"/>
          <w:lang w:eastAsia="zh-CN"/>
        </w:rPr>
        <w:t>。</w:t>
      </w:r>
    </w:p>
    <w:p w14:paraId="466852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黑体" w:asciiTheme="minorEastAsia" w:hAnsiTheme="minorEastAsia" w:cstheme="minorEastAsia"/>
          <w:b/>
          <w:sz w:val="24"/>
        </w:rPr>
        <w:t>（三）付款条件</w:t>
      </w:r>
    </w:p>
    <w:p w14:paraId="418D72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宋体" w:asciiTheme="minorEastAsia" w:hAnsiTheme="minorEastAsia" w:cstheme="minorEastAsia"/>
          <w:b w:val="0"/>
          <w:sz w:val="24"/>
        </w:rPr>
        <w:t>自合同签订之日起</w:t>
      </w:r>
      <w:r>
        <w:rPr>
          <w:rFonts w:hint="eastAsia" w:ascii="Times New Roman" w:hAnsi="Times New Roman" w:cs="Times New Roman"/>
          <w:b w:val="0"/>
          <w:sz w:val="24"/>
          <w:lang w:val="en-US" w:eastAsia="zh-CN"/>
        </w:rPr>
        <w:t>5</w:t>
      </w:r>
      <w:bookmarkStart w:id="0" w:name="_GoBack"/>
      <w:bookmarkEnd w:id="0"/>
      <w:r>
        <w:rPr>
          <w:rFonts w:hint="default" w:eastAsia="宋体" w:asciiTheme="minorEastAsia" w:hAnsiTheme="minorEastAsia" w:cstheme="minorEastAsia"/>
          <w:b w:val="0"/>
          <w:sz w:val="24"/>
        </w:rPr>
        <w:t>个工作日内，甲方一次性向乙方支付货款和安装调试费，乙方开具增值税专用发票（产品费用税率为</w:t>
      </w:r>
      <w:r>
        <w:rPr>
          <w:rFonts w:hint="default" w:ascii="Times New Roman" w:hAnsi="Times New Roman" w:eastAsia="宋体" w:cs="Times New Roman"/>
          <w:b w:val="0"/>
          <w:sz w:val="24"/>
        </w:rPr>
        <w:t>13</w:t>
      </w:r>
      <w:r>
        <w:rPr>
          <w:rFonts w:hint="default" w:eastAsia="宋体" w:asciiTheme="minorEastAsia" w:hAnsiTheme="minorEastAsia" w:cstheme="minorEastAsia"/>
          <w:b w:val="0"/>
          <w:sz w:val="24"/>
        </w:rPr>
        <w:t>%，软件技术服务费税率为</w:t>
      </w:r>
      <w:r>
        <w:rPr>
          <w:rFonts w:hint="default" w:ascii="Times New Roman" w:hAnsi="Times New Roman" w:eastAsia="宋体" w:cs="Times New Roman"/>
          <w:b w:val="0"/>
          <w:sz w:val="24"/>
        </w:rPr>
        <w:t>6</w:t>
      </w:r>
      <w:r>
        <w:rPr>
          <w:rFonts w:hint="default" w:eastAsia="宋体" w:asciiTheme="minorEastAsia" w:hAnsiTheme="minorEastAsia" w:cstheme="minorEastAsia"/>
          <w:b w:val="0"/>
          <w:sz w:val="24"/>
        </w:rPr>
        <w:t>%）。</w:t>
      </w:r>
    </w:p>
    <w:p w14:paraId="657E64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黑体" w:asciiTheme="minorEastAsia" w:hAnsiTheme="minorEastAsia" w:cstheme="minorEastAsia"/>
          <w:b/>
          <w:sz w:val="28"/>
        </w:rPr>
        <w:t>二、采购方信息</w:t>
      </w:r>
    </w:p>
    <w:p w14:paraId="06607A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宋体" w:asciiTheme="minorEastAsia" w:hAnsiTheme="minorEastAsia" w:cstheme="minorEastAsia"/>
          <w:b w:val="0"/>
          <w:sz w:val="24"/>
        </w:rPr>
        <w:t>采购方：南京市建邺区人力资源和社会保障局</w:t>
      </w:r>
    </w:p>
    <w:p w14:paraId="7542C6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default" w:eastAsia="宋体" w:asciiTheme="minorEastAsia" w:hAnsiTheme="minorEastAsia" w:cstheme="minorEastAsia"/>
          <w:lang w:val="en-US" w:eastAsia="zh-CN"/>
        </w:rPr>
      </w:pPr>
      <w:r>
        <w:rPr>
          <w:rFonts w:hint="default" w:eastAsia="宋体" w:asciiTheme="minorEastAsia" w:hAnsiTheme="minorEastAsia" w:cstheme="minorEastAsia"/>
          <w:b w:val="0"/>
          <w:sz w:val="24"/>
        </w:rPr>
        <w:t>联系人：</w:t>
      </w:r>
      <w:r>
        <w:rPr>
          <w:rFonts w:hint="default" w:asciiTheme="minorEastAsia" w:hAnsiTheme="minorEastAsia" w:cstheme="minorEastAsia"/>
          <w:b w:val="0"/>
          <w:sz w:val="24"/>
          <w:lang w:val="en-US" w:eastAsia="zh-CN"/>
        </w:rPr>
        <w:t>汪雁茹</w:t>
      </w:r>
      <w:r>
        <w:rPr>
          <w:rFonts w:hint="eastAsia" w:asciiTheme="minorEastAsia" w:hAnsiTheme="minorEastAsia" w:cstheme="minorEastAsia"/>
          <w:b w:val="0"/>
          <w:sz w:val="24"/>
          <w:lang w:val="en-US" w:eastAsia="zh-CN"/>
        </w:rPr>
        <w:t xml:space="preserve">    </w:t>
      </w:r>
      <w:r>
        <w:rPr>
          <w:rFonts w:hint="default" w:asciiTheme="minorEastAsia" w:hAnsiTheme="minorEastAsia" w:cstheme="minorEastAsia"/>
          <w:b w:val="0"/>
          <w:sz w:val="24"/>
          <w:lang w:val="en-US" w:eastAsia="zh-CN"/>
        </w:rPr>
        <w:t>许诺；</w:t>
      </w:r>
      <w:r>
        <w:rPr>
          <w:rFonts w:hint="default" w:eastAsia="宋体" w:asciiTheme="minorEastAsia" w:hAnsiTheme="minorEastAsia" w:cstheme="minorEastAsia"/>
          <w:b w:val="0"/>
          <w:sz w:val="24"/>
        </w:rPr>
        <w:t>联系电话：</w:t>
      </w:r>
      <w:r>
        <w:rPr>
          <w:rFonts w:hint="default" w:ascii="Times New Roman" w:hAnsi="Times New Roman" w:cs="Times New Roman"/>
          <w:b w:val="0"/>
          <w:sz w:val="24"/>
          <w:lang w:val="en-US" w:eastAsia="zh-CN"/>
        </w:rPr>
        <w:t>025</w:t>
      </w:r>
      <w:r>
        <w:rPr>
          <w:rFonts w:hint="default" w:asciiTheme="minorEastAsia" w:hAnsiTheme="minorEastAsia" w:cstheme="minorEastAsia"/>
          <w:b w:val="0"/>
          <w:sz w:val="24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sz w:val="24"/>
          <w:lang w:val="en-US" w:eastAsia="zh-CN"/>
        </w:rPr>
        <w:t>86468889</w:t>
      </w:r>
    </w:p>
    <w:p w14:paraId="0010F0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黑体" w:asciiTheme="minorEastAsia" w:hAnsiTheme="minorEastAsia" w:cstheme="minorEastAsia"/>
          <w:b/>
          <w:sz w:val="28"/>
        </w:rPr>
        <w:t>三、供应商资格要求</w:t>
      </w:r>
    </w:p>
    <w:p w14:paraId="5A488D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宋体" w:asciiTheme="minorEastAsia" w:hAnsiTheme="minorEastAsia" w:cstheme="minorEastAsia"/>
          <w:b w:val="0"/>
          <w:sz w:val="24"/>
        </w:rPr>
        <w:t>供应商具有提供上述机器人产品及相关服务的资质和能力，有类似项目承接经验，无不良信用记录。</w:t>
      </w:r>
    </w:p>
    <w:p w14:paraId="1D833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黑体" w:asciiTheme="minorEastAsia" w:hAnsiTheme="minorEastAsia" w:cstheme="minorEastAsia"/>
          <w:b/>
          <w:sz w:val="28"/>
        </w:rPr>
        <w:t>四、询价要求</w:t>
      </w:r>
    </w:p>
    <w:p w14:paraId="7380BC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default" w:asciiTheme="minorEastAsia" w:hAnsiTheme="minorEastAsia" w:cstheme="minorEastAsia"/>
          <w:spacing w:val="6"/>
          <w:sz w:val="24"/>
        </w:rPr>
      </w:pPr>
      <w:r>
        <w:rPr>
          <w:rFonts w:hint="default" w:ascii="Times New Roman" w:hAnsi="Times New Roman" w:eastAsia="宋体" w:cs="Times New Roman"/>
          <w:b w:val="0"/>
          <w:spacing w:val="6"/>
          <w:sz w:val="24"/>
        </w:rPr>
        <w:t>1</w:t>
      </w:r>
      <w:r>
        <w:rPr>
          <w:rFonts w:hint="default" w:eastAsia="宋体" w:asciiTheme="minorEastAsia" w:hAnsiTheme="minorEastAsia" w:cstheme="minorEastAsia"/>
          <w:b w:val="0"/>
          <w:spacing w:val="6"/>
          <w:sz w:val="24"/>
        </w:rPr>
        <w:t>、请根据本询价单要求一次报出不得更改价格，并于</w:t>
      </w:r>
      <w:r>
        <w:rPr>
          <w:rFonts w:hint="default" w:ascii="Times New Roman" w:hAnsi="Times New Roman" w:eastAsia="宋体" w:cs="Times New Roman"/>
          <w:b w:val="0"/>
          <w:spacing w:val="6"/>
          <w:sz w:val="24"/>
        </w:rPr>
        <w:t>2026</w:t>
      </w:r>
      <w:r>
        <w:rPr>
          <w:rFonts w:hint="default" w:eastAsia="宋体" w:asciiTheme="minorEastAsia" w:hAnsiTheme="minorEastAsia" w:cstheme="minorEastAsia"/>
          <w:b w:val="0"/>
          <w:spacing w:val="6"/>
          <w:sz w:val="24"/>
        </w:rPr>
        <w:t>年</w:t>
      </w:r>
      <w:r>
        <w:rPr>
          <w:rFonts w:hint="default" w:ascii="Times New Roman" w:hAnsi="Times New Roman" w:eastAsia="宋体" w:cs="Times New Roman"/>
          <w:b w:val="0"/>
          <w:spacing w:val="6"/>
          <w:sz w:val="24"/>
        </w:rPr>
        <w:t>8</w:t>
      </w:r>
      <w:r>
        <w:rPr>
          <w:rFonts w:hint="default" w:eastAsia="宋体" w:asciiTheme="minorEastAsia" w:hAnsiTheme="minorEastAsia" w:cstheme="minorEastAsia"/>
          <w:b w:val="0"/>
          <w:spacing w:val="6"/>
          <w:sz w:val="24"/>
        </w:rPr>
        <w:t>月</w:t>
      </w:r>
      <w:r>
        <w:rPr>
          <w:rFonts w:hint="eastAsia" w:ascii="Times New Roman" w:hAnsi="Times New Roman" w:cs="Times New Roman"/>
          <w:b w:val="0"/>
          <w:spacing w:val="6"/>
          <w:sz w:val="24"/>
          <w:lang w:val="en-US" w:eastAsia="zh-CN"/>
        </w:rPr>
        <w:t>25</w:t>
      </w:r>
      <w:r>
        <w:rPr>
          <w:rFonts w:hint="default" w:eastAsia="宋体" w:asciiTheme="minorEastAsia" w:hAnsiTheme="minorEastAsia" w:cstheme="minorEastAsia"/>
          <w:b w:val="0"/>
          <w:spacing w:val="6"/>
          <w:sz w:val="24"/>
        </w:rPr>
        <w:t>日</w:t>
      </w:r>
      <w:r>
        <w:rPr>
          <w:rFonts w:hint="default" w:ascii="Times New Roman" w:hAnsi="Times New Roman" w:cs="Times New Roman"/>
          <w:b w:val="0"/>
          <w:spacing w:val="6"/>
          <w:sz w:val="24"/>
          <w:lang w:val="en-US" w:eastAsia="zh-CN"/>
        </w:rPr>
        <w:t>16</w:t>
      </w:r>
      <w:r>
        <w:rPr>
          <w:rFonts w:hint="default" w:eastAsia="宋体" w:asciiTheme="minorEastAsia" w:hAnsiTheme="minorEastAsia" w:cstheme="minorEastAsia"/>
          <w:b w:val="0"/>
          <w:spacing w:val="6"/>
          <w:sz w:val="24"/>
        </w:rPr>
        <w:t>时之前将</w:t>
      </w:r>
      <w:r>
        <w:rPr>
          <w:rFonts w:hint="default" w:eastAsia="宋体" w:asciiTheme="minorEastAsia" w:hAnsiTheme="minorEastAsia" w:cstheme="minorEastAsia"/>
          <w:b/>
          <w:bCs/>
          <w:spacing w:val="6"/>
          <w:sz w:val="24"/>
        </w:rPr>
        <w:t>（</w:t>
      </w:r>
      <w:r>
        <w:rPr>
          <w:rFonts w:hint="default" w:ascii="Times New Roman" w:hAnsi="Times New Roman" w:eastAsia="宋体" w:cs="Times New Roman"/>
          <w:b/>
          <w:bCs/>
          <w:spacing w:val="6"/>
          <w:sz w:val="24"/>
        </w:rPr>
        <w:t>1</w:t>
      </w:r>
      <w:r>
        <w:rPr>
          <w:rFonts w:hint="default" w:eastAsia="宋体" w:asciiTheme="minorEastAsia" w:hAnsiTheme="minorEastAsia" w:cstheme="minorEastAsia"/>
          <w:b/>
          <w:bCs/>
          <w:spacing w:val="6"/>
          <w:sz w:val="24"/>
        </w:rPr>
        <w:t>）询价报价表；（</w:t>
      </w:r>
      <w:r>
        <w:rPr>
          <w:rFonts w:hint="default" w:ascii="Times New Roman" w:hAnsi="Times New Roman" w:eastAsia="宋体" w:cs="Times New Roman"/>
          <w:b/>
          <w:bCs/>
          <w:spacing w:val="6"/>
          <w:sz w:val="24"/>
        </w:rPr>
        <w:t>2</w:t>
      </w:r>
      <w:r>
        <w:rPr>
          <w:rFonts w:hint="default" w:eastAsia="宋体" w:asciiTheme="minorEastAsia" w:hAnsiTheme="minorEastAsia" w:cstheme="minorEastAsia"/>
          <w:b/>
          <w:bCs/>
          <w:spacing w:val="6"/>
          <w:sz w:val="24"/>
        </w:rPr>
        <w:t>）法人代表授权委托书、委托代理人身份证复印件；（</w:t>
      </w:r>
      <w:r>
        <w:rPr>
          <w:rFonts w:hint="default" w:ascii="Times New Roman" w:hAnsi="Times New Roman" w:eastAsia="宋体" w:cs="Times New Roman"/>
          <w:b/>
          <w:bCs/>
          <w:spacing w:val="6"/>
          <w:sz w:val="24"/>
        </w:rPr>
        <w:t>3</w:t>
      </w:r>
      <w:r>
        <w:rPr>
          <w:rFonts w:hint="default" w:eastAsia="宋体" w:asciiTheme="minorEastAsia" w:hAnsiTheme="minorEastAsia" w:cstheme="minorEastAsia"/>
          <w:b/>
          <w:bCs/>
          <w:spacing w:val="6"/>
          <w:sz w:val="24"/>
        </w:rPr>
        <w:t>）营业执照复印件；（</w:t>
      </w:r>
      <w:r>
        <w:rPr>
          <w:rFonts w:hint="default" w:ascii="Times New Roman" w:hAnsi="Times New Roman" w:eastAsia="宋体" w:cs="Times New Roman"/>
          <w:b/>
          <w:bCs/>
          <w:spacing w:val="6"/>
          <w:sz w:val="24"/>
        </w:rPr>
        <w:t>4</w:t>
      </w:r>
      <w:r>
        <w:rPr>
          <w:rFonts w:hint="default" w:eastAsia="宋体" w:asciiTheme="minorEastAsia" w:hAnsiTheme="minorEastAsia" w:cstheme="minorEastAsia"/>
          <w:b/>
          <w:bCs/>
          <w:spacing w:val="6"/>
          <w:sz w:val="24"/>
        </w:rPr>
        <w:t>）产品及服务方案。以上所有文件加盖公章后</w:t>
      </w:r>
      <w:r>
        <w:rPr>
          <w:rFonts w:hint="default" w:eastAsia="宋体" w:asciiTheme="minorEastAsia" w:hAnsiTheme="minorEastAsia" w:cstheme="minorEastAsia"/>
          <w:b w:val="0"/>
          <w:spacing w:val="6"/>
          <w:sz w:val="24"/>
        </w:rPr>
        <w:t>一并发送至指定邮箱</w:t>
      </w:r>
      <w:r>
        <w:rPr>
          <w:rFonts w:hint="default" w:ascii="Times New Roman" w:hAnsi="Times New Roman" w:cs="Times New Roman"/>
          <w:b w:val="0"/>
          <w:spacing w:val="6"/>
          <w:sz w:val="24"/>
          <w:lang w:val="en-US" w:eastAsia="zh-CN"/>
        </w:rPr>
        <w:t>shaishiz45865</w:t>
      </w:r>
      <w:r>
        <w:rPr>
          <w:rFonts w:hint="default" w:asciiTheme="minorEastAsia" w:hAnsiTheme="minorEastAsia" w:cstheme="minorEastAsia"/>
          <w:b w:val="0"/>
          <w:spacing w:val="6"/>
          <w:sz w:val="24"/>
          <w:lang w:val="en-US" w:eastAsia="zh-CN"/>
        </w:rPr>
        <w:t>@</w:t>
      </w:r>
      <w:r>
        <w:rPr>
          <w:rFonts w:hint="default" w:ascii="Times New Roman" w:hAnsi="Times New Roman" w:cs="Times New Roman"/>
          <w:b w:val="0"/>
          <w:spacing w:val="6"/>
          <w:sz w:val="24"/>
          <w:lang w:val="en-US" w:eastAsia="zh-CN"/>
        </w:rPr>
        <w:t>163.com</w:t>
      </w:r>
      <w:r>
        <w:rPr>
          <w:rFonts w:hint="default" w:eastAsia="宋体" w:asciiTheme="minorEastAsia" w:hAnsiTheme="minorEastAsia" w:cstheme="minorEastAsia"/>
          <w:b w:val="0"/>
          <w:spacing w:val="6"/>
          <w:sz w:val="24"/>
        </w:rPr>
        <w:t>。</w:t>
      </w:r>
    </w:p>
    <w:p w14:paraId="4C8B83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7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ascii="Times New Roman" w:hAnsi="Times New Roman" w:eastAsia="宋体" w:cs="Times New Roman"/>
          <w:b w:val="0"/>
          <w:sz w:val="24"/>
        </w:rPr>
        <w:t>2</w:t>
      </w:r>
      <w:r>
        <w:rPr>
          <w:rFonts w:hint="default" w:eastAsia="宋体" w:asciiTheme="minorEastAsia" w:hAnsiTheme="minorEastAsia" w:cstheme="minorEastAsia"/>
          <w:b w:val="0"/>
          <w:sz w:val="24"/>
        </w:rPr>
        <w:t>、我单位将综合评价价格、服务内容、企业资质等因素确定中标商，与之签订采购合同。</w:t>
      </w:r>
    </w:p>
    <w:p w14:paraId="57DC84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textAlignment w:val="auto"/>
        <w:rPr>
          <w:rFonts w:hint="default" w:asciiTheme="minorEastAsia" w:hAnsiTheme="minorEastAsia" w:cstheme="minorEastAsia"/>
        </w:rPr>
      </w:pPr>
    </w:p>
    <w:p w14:paraId="365D7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jc w:val="righ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宋体" w:asciiTheme="minorEastAsia" w:hAnsiTheme="minorEastAsia" w:cstheme="minorEastAsia"/>
          <w:sz w:val="24"/>
        </w:rPr>
        <w:t>南京市建邺区人力资源和社会保障局</w:t>
      </w:r>
    </w:p>
    <w:p w14:paraId="38446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jc w:val="right"/>
        <w:textAlignment w:val="auto"/>
      </w:pPr>
      <w:r>
        <w:rPr>
          <w:rFonts w:hint="default" w:ascii="Times New Roman" w:hAnsi="Times New Roman" w:cs="Times New Roman"/>
          <w:b w:val="0"/>
          <w:sz w:val="24"/>
          <w:lang w:val="en-US" w:eastAsia="zh-CN"/>
        </w:rPr>
        <w:t>2026</w:t>
      </w:r>
      <w:r>
        <w:rPr>
          <w:rFonts w:hint="default" w:eastAsia="宋体" w:asciiTheme="minorEastAsia" w:hAnsiTheme="minorEastAsia" w:cstheme="minorEastAsia"/>
          <w:sz w:val="24"/>
        </w:rPr>
        <w:t>年</w:t>
      </w:r>
      <w:r>
        <w:rPr>
          <w:rFonts w:hint="default" w:ascii="Times New Roman" w:hAnsi="Times New Roman" w:cs="Times New Roman"/>
          <w:b w:val="0"/>
          <w:sz w:val="24"/>
          <w:lang w:val="en-US" w:eastAsia="zh-CN"/>
        </w:rPr>
        <w:t>8</w:t>
      </w:r>
      <w:r>
        <w:rPr>
          <w:rFonts w:hint="default" w:eastAsia="宋体" w:asciiTheme="minorEastAsia" w:hAnsiTheme="minorEastAsia" w:cstheme="minorEastAsia"/>
          <w:sz w:val="24"/>
        </w:rPr>
        <w:t>月</w:t>
      </w:r>
      <w:r>
        <w:rPr>
          <w:rFonts w:hint="default" w:ascii="Times New Roman" w:hAnsi="Times New Roman" w:cs="Times New Roman"/>
          <w:b w:val="0"/>
          <w:sz w:val="24"/>
          <w:lang w:val="en-US" w:eastAsia="zh-CN"/>
        </w:rPr>
        <w:t>21</w:t>
      </w:r>
      <w:r>
        <w:rPr>
          <w:rFonts w:hint="default" w:eastAsia="宋体" w:asciiTheme="minorEastAsia" w:hAnsiTheme="minorEastAsia" w:cstheme="minorEastAsia"/>
          <w:sz w:val="24"/>
        </w:rPr>
        <w:t>日</w:t>
      </w:r>
    </w:p>
    <w:p w14:paraId="0FA0D87A">
      <w:pPr>
        <w:spacing w:line="480" w:lineRule="exact"/>
        <w:ind w:right="1120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附件</w:t>
      </w:r>
      <w:r>
        <w:rPr>
          <w:rFonts w:hint="eastAsia" w:asciiTheme="minorEastAsia" w:hAnsiTheme="minorEastAsia" w:eastAsiaTheme="minorEastAsia"/>
          <w:sz w:val="24"/>
        </w:rPr>
        <w:t>1：</w:t>
      </w:r>
    </w:p>
    <w:p w14:paraId="5EF00129">
      <w:pPr>
        <w:spacing w:line="480" w:lineRule="exact"/>
        <w:jc w:val="center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bCs/>
          <w:sz w:val="32"/>
          <w:szCs w:val="32"/>
        </w:rPr>
        <w:t>采购项目</w:t>
      </w:r>
      <w:r>
        <w:rPr>
          <w:rFonts w:ascii="华文中宋" w:hAnsi="华文中宋" w:eastAsia="华文中宋"/>
          <w:sz w:val="32"/>
          <w:szCs w:val="32"/>
        </w:rPr>
        <w:t>询价报价表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3021"/>
        <w:gridCol w:w="709"/>
        <w:gridCol w:w="800"/>
        <w:gridCol w:w="1510"/>
        <w:gridCol w:w="1510"/>
      </w:tblGrid>
      <w:tr w14:paraId="26EC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510" w:type="dxa"/>
            <w:vAlign w:val="center"/>
          </w:tcPr>
          <w:p w14:paraId="41E909DB"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服务名称</w:t>
            </w:r>
          </w:p>
        </w:tc>
        <w:tc>
          <w:tcPr>
            <w:tcW w:w="3021" w:type="dxa"/>
            <w:vAlign w:val="center"/>
          </w:tcPr>
          <w:p w14:paraId="4E7AE215">
            <w:pPr>
              <w:spacing w:line="480" w:lineRule="exact"/>
              <w:ind w:right="-60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服务要求</w:t>
            </w:r>
          </w:p>
        </w:tc>
        <w:tc>
          <w:tcPr>
            <w:tcW w:w="709" w:type="dxa"/>
            <w:vAlign w:val="center"/>
          </w:tcPr>
          <w:p w14:paraId="16224B4B"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数量</w:t>
            </w:r>
          </w:p>
        </w:tc>
        <w:tc>
          <w:tcPr>
            <w:tcW w:w="800" w:type="dxa"/>
            <w:vAlign w:val="center"/>
          </w:tcPr>
          <w:p w14:paraId="4F73ACCA">
            <w:pPr>
              <w:spacing w:line="480" w:lineRule="exact"/>
              <w:ind w:right="-159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单位</w:t>
            </w:r>
          </w:p>
        </w:tc>
        <w:tc>
          <w:tcPr>
            <w:tcW w:w="1510" w:type="dxa"/>
            <w:vAlign w:val="center"/>
          </w:tcPr>
          <w:p w14:paraId="06EF296B">
            <w:pPr>
              <w:spacing w:line="480" w:lineRule="exact"/>
              <w:ind w:right="-208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单价（元）</w:t>
            </w:r>
          </w:p>
        </w:tc>
        <w:tc>
          <w:tcPr>
            <w:tcW w:w="1510" w:type="dxa"/>
            <w:vAlign w:val="center"/>
          </w:tcPr>
          <w:p w14:paraId="46EA0F84">
            <w:pPr>
              <w:spacing w:line="480" w:lineRule="exact"/>
              <w:ind w:right="-115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总价（元）</w:t>
            </w:r>
          </w:p>
        </w:tc>
      </w:tr>
      <w:tr w14:paraId="0D702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10" w:type="dxa"/>
            <w:vAlign w:val="center"/>
          </w:tcPr>
          <w:p w14:paraId="33E107AF">
            <w:pPr>
              <w:spacing w:line="48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1" w:type="dxa"/>
            <w:vAlign w:val="center"/>
          </w:tcPr>
          <w:p w14:paraId="4BC8E247">
            <w:pPr>
              <w:spacing w:line="480" w:lineRule="exact"/>
              <w:ind w:right="-6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8BAE920">
            <w:pPr>
              <w:spacing w:line="48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66ABE7D7">
            <w:pPr>
              <w:spacing w:line="480" w:lineRule="exact"/>
              <w:ind w:right="-159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436160C3">
            <w:pPr>
              <w:spacing w:line="480" w:lineRule="exact"/>
              <w:ind w:right="-208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7FF5D974">
            <w:pPr>
              <w:spacing w:line="480" w:lineRule="exact"/>
              <w:ind w:right="-115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31C36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10" w:type="dxa"/>
            <w:vAlign w:val="center"/>
          </w:tcPr>
          <w:p w14:paraId="3E9CB088">
            <w:pPr>
              <w:spacing w:line="48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1" w:type="dxa"/>
            <w:vAlign w:val="center"/>
          </w:tcPr>
          <w:p w14:paraId="721B2514">
            <w:pPr>
              <w:spacing w:line="480" w:lineRule="exact"/>
              <w:ind w:right="-6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B70EBCE">
            <w:pPr>
              <w:spacing w:line="48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B2D14DD">
            <w:pPr>
              <w:spacing w:line="480" w:lineRule="exact"/>
              <w:ind w:right="-159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2577A8EF">
            <w:pPr>
              <w:spacing w:line="480" w:lineRule="exact"/>
              <w:ind w:right="-208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5BC29B07">
            <w:pPr>
              <w:spacing w:line="480" w:lineRule="exact"/>
              <w:ind w:right="-115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13C3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 w14:paraId="053ED525">
            <w:pPr>
              <w:spacing w:line="48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1" w:type="dxa"/>
            <w:vAlign w:val="center"/>
          </w:tcPr>
          <w:p w14:paraId="1E963F46">
            <w:pPr>
              <w:spacing w:line="480" w:lineRule="exact"/>
              <w:ind w:right="-6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6A0205F">
            <w:pPr>
              <w:spacing w:line="48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F464F36">
            <w:pPr>
              <w:spacing w:line="480" w:lineRule="exact"/>
              <w:ind w:right="-159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3C4F31B5">
            <w:pPr>
              <w:spacing w:line="480" w:lineRule="exact"/>
              <w:ind w:right="-208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7387E5B1">
            <w:pPr>
              <w:spacing w:line="480" w:lineRule="exact"/>
              <w:ind w:right="-115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31D68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 w14:paraId="0109EF43">
            <w:pPr>
              <w:spacing w:line="48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1" w:type="dxa"/>
            <w:vAlign w:val="center"/>
          </w:tcPr>
          <w:p w14:paraId="2F062A04">
            <w:pPr>
              <w:spacing w:line="480" w:lineRule="exact"/>
              <w:ind w:right="-6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A55D970">
            <w:pPr>
              <w:spacing w:line="48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65DAA28A">
            <w:pPr>
              <w:spacing w:line="480" w:lineRule="exact"/>
              <w:ind w:right="-159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5DAC9749">
            <w:pPr>
              <w:spacing w:line="480" w:lineRule="exact"/>
              <w:ind w:right="-208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 w14:paraId="17C9552B">
            <w:pPr>
              <w:spacing w:line="480" w:lineRule="exact"/>
              <w:ind w:right="-115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4AA1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8" w:hRule="atLeast"/>
        </w:trPr>
        <w:tc>
          <w:tcPr>
            <w:tcW w:w="1510" w:type="dxa"/>
            <w:vAlign w:val="center"/>
          </w:tcPr>
          <w:p w14:paraId="6160216D">
            <w:pPr>
              <w:spacing w:line="480" w:lineRule="exact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/>
                <w:b/>
                <w:sz w:val="24"/>
              </w:rPr>
              <w:t>服务承诺</w:t>
            </w:r>
          </w:p>
        </w:tc>
        <w:tc>
          <w:tcPr>
            <w:tcW w:w="7550" w:type="dxa"/>
            <w:gridSpan w:val="5"/>
            <w:vAlign w:val="center"/>
          </w:tcPr>
          <w:p w14:paraId="753D1731">
            <w:pPr>
              <w:spacing w:line="480" w:lineRule="exact"/>
              <w:ind w:right="-115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 w14:paraId="2F86FA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120"/>
        <w:textAlignment w:val="auto"/>
        <w:rPr>
          <w:rFonts w:hint="eastAsia" w:asciiTheme="minorEastAsia" w:hAnsiTheme="minorEastAsia" w:eastAsiaTheme="minorEastAsia"/>
          <w:sz w:val="24"/>
        </w:rPr>
      </w:pPr>
    </w:p>
    <w:p w14:paraId="1EB233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报价单位：（盖章）</w:t>
      </w:r>
    </w:p>
    <w:p w14:paraId="70786A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/>
          <w:sz w:val="24"/>
        </w:rPr>
      </w:pPr>
    </w:p>
    <w:p w14:paraId="0714C5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授权报价人</w:t>
      </w:r>
      <w:r>
        <w:rPr>
          <w:rFonts w:hint="eastAsia" w:asciiTheme="minorEastAsia" w:hAnsiTheme="minorEastAsia" w:eastAsiaTheme="minorEastAsia"/>
          <w:sz w:val="24"/>
        </w:rPr>
        <w:t>：</w:t>
      </w:r>
    </w:p>
    <w:p w14:paraId="57E2F1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/>
          <w:sz w:val="24"/>
        </w:rPr>
      </w:pPr>
    </w:p>
    <w:p w14:paraId="66E4D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联系电话</w:t>
      </w:r>
      <w:r>
        <w:rPr>
          <w:rFonts w:hint="eastAsia" w:asciiTheme="minorEastAsia" w:hAnsiTheme="minorEastAsia" w:eastAsiaTheme="minorEastAsia"/>
          <w:sz w:val="24"/>
        </w:rPr>
        <w:t>：</w:t>
      </w:r>
    </w:p>
    <w:p w14:paraId="58C9AE07">
      <w:pPr>
        <w:widowControl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附件</w:t>
      </w:r>
      <w:r>
        <w:rPr>
          <w:rFonts w:hint="eastAsia" w:asciiTheme="minorEastAsia" w:hAnsiTheme="minorEastAsia" w:eastAsiaTheme="minorEastAsia"/>
          <w:sz w:val="24"/>
        </w:rPr>
        <w:t>2：</w:t>
      </w:r>
    </w:p>
    <w:p w14:paraId="4731AADB">
      <w:pPr>
        <w:pStyle w:val="19"/>
        <w:spacing w:line="360" w:lineRule="auto"/>
        <w:ind w:left="0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法定代表人授权委托书</w:t>
      </w:r>
    </w:p>
    <w:p w14:paraId="0AF2AE13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1" w:line="240" w:lineRule="exact"/>
        <w:ind w:left="0"/>
        <w:textAlignment w:val="auto"/>
        <w:rPr>
          <w:rFonts w:hint="eastAsia"/>
          <w:b/>
        </w:rPr>
      </w:pPr>
    </w:p>
    <w:p w14:paraId="3CCD0D41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sz w:val="24"/>
        </w:rPr>
        <w:t>致：XXXXXXXX(采购人)</w:t>
      </w:r>
    </w:p>
    <w:p w14:paraId="379658DA">
      <w:pPr>
        <w:rPr>
          <w:rFonts w:hint="eastAsia" w:ascii="宋体" w:hAnsi="宋体"/>
          <w:sz w:val="24"/>
        </w:rPr>
      </w:pPr>
    </w:p>
    <w:p w14:paraId="15EB0FF3">
      <w:pPr>
        <w:pStyle w:val="19"/>
        <w:tabs>
          <w:tab w:val="left" w:pos="2987"/>
          <w:tab w:val="left" w:pos="3618"/>
          <w:tab w:val="left" w:pos="7647"/>
          <w:tab w:val="left" w:pos="8670"/>
          <w:tab w:val="left" w:pos="8898"/>
        </w:tabs>
        <w:adjustRightInd w:val="0"/>
        <w:snapToGrid w:val="0"/>
        <w:spacing w:line="360" w:lineRule="auto"/>
        <w:ind w:left="0" w:firstLine="480" w:firstLineChars="200"/>
        <w:rPr>
          <w:rFonts w:hint="eastAsia"/>
        </w:rPr>
      </w:pPr>
      <w:r>
        <w:rPr>
          <w:rFonts w:hint="eastAsia"/>
          <w:color w:val="000000"/>
        </w:rPr>
        <w:t>本授权书声明：注册于</w:t>
      </w:r>
      <w:r>
        <w:rPr>
          <w:rFonts w:hint="eastAsia"/>
          <w:color w:val="000000"/>
          <w:u w:val="single"/>
        </w:rPr>
        <w:t xml:space="preserve">            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供应商住址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  <w:color w:val="000000"/>
        </w:rPr>
        <w:t>的</w:t>
      </w:r>
      <w:r>
        <w:rPr>
          <w:rFonts w:hint="eastAsia"/>
          <w:color w:val="000000"/>
          <w:u w:val="single"/>
        </w:rPr>
        <w:t xml:space="preserve">     </w:t>
      </w:r>
      <w:r>
        <w:rPr>
          <w:rFonts w:hint="eastAsia"/>
          <w:color w:val="000000"/>
          <w:u w:val="single"/>
          <w:lang w:val="en-US"/>
        </w:rPr>
        <w:t xml:space="preserve">    </w:t>
      </w:r>
      <w:r>
        <w:rPr>
          <w:rFonts w:hint="eastAsia"/>
          <w:color w:val="000000"/>
          <w:u w:val="single"/>
        </w:rPr>
        <w:t xml:space="preserve">    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供应商名称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  <w:color w:val="000000"/>
        </w:rPr>
        <w:t>法定代表人</w:t>
      </w:r>
      <w:r>
        <w:rPr>
          <w:rFonts w:hint="eastAsia"/>
          <w:color w:val="000000"/>
          <w:u w:val="single"/>
        </w:rPr>
        <w:t xml:space="preserve">           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法定代表人姓名、职务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  <w:color w:val="000000"/>
        </w:rPr>
        <w:t>代表本公司授权</w:t>
      </w:r>
      <w:r>
        <w:rPr>
          <w:rFonts w:hint="eastAsia"/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  <w:lang w:val="en-US"/>
        </w:rPr>
        <w:t xml:space="preserve">   </w:t>
      </w:r>
      <w:r>
        <w:rPr>
          <w:rFonts w:hint="eastAsia"/>
          <w:color w:val="000000"/>
          <w:u w:val="single"/>
        </w:rPr>
        <w:t xml:space="preserve">   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供应商代表姓名、职务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  <w:color w:val="000000"/>
        </w:rPr>
        <w:t>为本公司的合法代理人，就贵方组织的</w:t>
      </w:r>
      <w:r>
        <w:rPr>
          <w:rFonts w:hint="eastAsia"/>
          <w:b/>
          <w:bCs/>
          <w:color w:val="000000"/>
          <w:u w:val="single"/>
        </w:rPr>
        <w:t xml:space="preserve">  </w:t>
      </w:r>
      <w:r>
        <w:rPr>
          <w:rFonts w:hint="eastAsia"/>
          <w:b/>
          <w:bCs/>
          <w:color w:val="000000"/>
          <w:u w:val="single"/>
          <w:lang w:val="en-US"/>
        </w:rPr>
        <w:t xml:space="preserve"> </w:t>
      </w:r>
      <w:r>
        <w:rPr>
          <w:b/>
          <w:bCs/>
          <w:color w:val="000000"/>
          <w:u w:val="single"/>
          <w:lang w:val="en-US"/>
        </w:rPr>
        <w:t xml:space="preserve">   </w:t>
      </w:r>
      <w:r>
        <w:rPr>
          <w:rFonts w:hint="eastAsia"/>
          <w:b/>
          <w:bCs/>
          <w:color w:val="000000"/>
          <w:u w:val="single"/>
          <w:lang w:val="en-US"/>
        </w:rPr>
        <w:t xml:space="preserve">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项目名称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</w:rPr>
        <w:t>进行询价报价</w:t>
      </w:r>
      <w:r>
        <w:rPr>
          <w:rFonts w:hint="eastAsia"/>
          <w:spacing w:val="-10"/>
        </w:rPr>
        <w:t>，</w:t>
      </w:r>
      <w:r>
        <w:rPr>
          <w:rFonts w:hint="eastAsia"/>
        </w:rPr>
        <w:t>以本公司名义处理一切与之有关的事务。</w:t>
      </w:r>
    </w:p>
    <w:p w14:paraId="00289B72">
      <w:pPr>
        <w:widowControl/>
        <w:adjustRightInd w:val="0"/>
        <w:snapToGrid/>
        <w:spacing w:line="360" w:lineRule="auto"/>
        <w:ind w:right="44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特此声明！</w:t>
      </w:r>
    </w:p>
    <w:p w14:paraId="26C4D318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法定代表人签字或签章：</w:t>
      </w:r>
      <w:r>
        <w:rPr>
          <w:rFonts w:hint="eastAsia" w:ascii="宋体" w:hAnsi="宋体"/>
          <w:sz w:val="24"/>
          <w:u w:val="single"/>
        </w:rPr>
        <w:t xml:space="preserve">                </w:t>
      </w:r>
    </w:p>
    <w:p w14:paraId="03109789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供应商名称（公章）：</w:t>
      </w:r>
      <w:r>
        <w:rPr>
          <w:rFonts w:hint="eastAsia" w:ascii="宋体" w:hAnsi="宋体"/>
          <w:sz w:val="24"/>
          <w:u w:val="single"/>
        </w:rPr>
        <w:t xml:space="preserve">                 </w:t>
      </w:r>
    </w:p>
    <w:p w14:paraId="397B6EE7">
      <w:pPr>
        <w:pStyle w:val="19"/>
        <w:tabs>
          <w:tab w:val="left" w:pos="2538"/>
          <w:tab w:val="left" w:pos="3978"/>
          <w:tab w:val="left" w:pos="4698"/>
          <w:tab w:val="left" w:pos="5418"/>
        </w:tabs>
        <w:adjustRightInd w:val="0"/>
        <w:snapToGrid w:val="0"/>
        <w:spacing w:line="360" w:lineRule="auto"/>
        <w:ind w:left="0" w:firstLine="480" w:firstLineChars="200"/>
        <w:rPr>
          <w:rFonts w:hint="eastAsia"/>
        </w:rPr>
      </w:pPr>
      <w:r>
        <w:rPr>
          <w:rFonts w:hint="eastAsia"/>
        </w:rPr>
        <w:t xml:space="preserve">日   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 xml:space="preserve">   期：   年    月    日</w:t>
      </w:r>
    </w:p>
    <w:p w14:paraId="5F74AE93">
      <w:pPr>
        <w:pStyle w:val="19"/>
        <w:tabs>
          <w:tab w:val="left" w:pos="2538"/>
          <w:tab w:val="left" w:pos="3978"/>
          <w:tab w:val="left" w:pos="4698"/>
          <w:tab w:val="left" w:pos="5418"/>
        </w:tabs>
        <w:adjustRightInd w:val="0"/>
        <w:snapToGrid w:val="0"/>
        <w:spacing w:line="360" w:lineRule="auto"/>
        <w:ind w:left="0" w:firstLine="480" w:firstLineChars="200"/>
        <w:rPr>
          <w:rFonts w:hint="eastAsia"/>
        </w:rPr>
      </w:pPr>
    </w:p>
    <w:tbl>
      <w:tblPr>
        <w:tblStyle w:val="32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 w14:paraId="51D5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3" w:hRule="atLeast"/>
          <w:jc w:val="center"/>
        </w:trPr>
        <w:tc>
          <w:tcPr>
            <w:tcW w:w="8217" w:type="dxa"/>
          </w:tcPr>
          <w:p w14:paraId="49711495"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委托代理人身份证</w:t>
            </w:r>
          </w:p>
        </w:tc>
      </w:tr>
    </w:tbl>
    <w:p w14:paraId="3840BE49"/>
    <w:sectPr>
      <w:pgSz w:w="12240" w:h="15840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C059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C059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ＭＳ ゴシック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ＭＳ 明朝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YjgxMzQxZTY1MDk3MTY4ZGZlM2YxNzc2MDk5YTQ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E36DCD"/>
    <w:rsid w:val="0AFB2504"/>
    <w:rsid w:val="0DCB52A1"/>
    <w:rsid w:val="14A97F8F"/>
    <w:rsid w:val="153D1B5B"/>
    <w:rsid w:val="1DA5166B"/>
    <w:rsid w:val="394E275F"/>
    <w:rsid w:val="5EA92062"/>
    <w:rsid w:val="67F35504"/>
    <w:rsid w:val="69D501AF"/>
    <w:rsid w:val="78591FAB"/>
    <w:rsid w:val="7CC56CA7"/>
    <w:rsid w:val="EFA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autoRedefine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autoRedefine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autoRedefine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autoRedefine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autoRedefine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autoRedefine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autoRedefine/>
    <w:semiHidden/>
    <w:unhideWhenUsed/>
    <w:qFormat/>
    <w:uiPriority w:val="1"/>
  </w:style>
  <w:style w:type="table" w:default="1" w:styleId="3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autoRedefine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autoRedefine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autoRedefine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autoRedefine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autoRedefine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autoRedefine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autoRedefine/>
    <w:unhideWhenUsed/>
    <w:qFormat/>
    <w:uiPriority w:val="99"/>
    <w:pPr>
      <w:spacing w:after="120"/>
    </w:pPr>
  </w:style>
  <w:style w:type="paragraph" w:styleId="20">
    <w:name w:val="List Number 3"/>
    <w:basedOn w:val="1"/>
    <w:autoRedefine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autoRedefine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autoRedefine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autoRedefine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autoRedefine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autoRedefine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autoRedefine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autoRedefine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autoRedefine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autoRedefine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autoRedefine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autoRedefine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autoRedefine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autoRedefine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autoRedefine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autoRedefine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autoRedefine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autoRedefine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autoRedefine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autoRedefine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autoRedefine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autoRedefine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autoRedefine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autoRedefine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autoRedefine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autoRedefine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autoRedefine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autoRedefine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autoRedefine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autoRedefine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autoRedefine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autoRedefine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autoRedefine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autoRedefine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autoRedefine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autoRedefine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autoRedefine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autoRedefine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autoRedefine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autoRedefine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autoRedefine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autoRedefine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autoRedefine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autoRedefine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autoRedefine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autoRedefine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autoRedefine/>
    <w:qFormat/>
    <w:uiPriority w:val="99"/>
  </w:style>
  <w:style w:type="paragraph" w:styleId="137">
    <w:name w:val="No Spacing"/>
    <w:autoRedefine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autoRedefine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autoRedefine/>
    <w:qFormat/>
    <w:uiPriority w:val="99"/>
  </w:style>
  <w:style w:type="character" w:customStyle="1" w:styleId="145">
    <w:name w:val="Body Text 2 Char"/>
    <w:basedOn w:val="132"/>
    <w:link w:val="28"/>
    <w:autoRedefine/>
    <w:qFormat/>
    <w:uiPriority w:val="99"/>
  </w:style>
  <w:style w:type="character" w:customStyle="1" w:styleId="146">
    <w:name w:val="Body Text 3 Char"/>
    <w:basedOn w:val="132"/>
    <w:link w:val="17"/>
    <w:autoRedefine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autoRedefine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autoRedefine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autoRedefine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autoRedefine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autoRedefine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autoRedefine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autoRedefine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autoRedefine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autoRedefine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autoRedefine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陌上尘雁子</cp:lastModifiedBy>
  <dcterms:modified xsi:type="dcterms:W3CDTF">2026-08-21T11:34:45Z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6E030C5FD95D42F8A9CE33818DD149D5_13</vt:lpwstr>
  </property>
</Properties>
</file>