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BC5BC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bookmarkStart w:id="1" w:name="_GoBack"/>
      <w:bookmarkEnd w:id="1"/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附件1：</w:t>
      </w:r>
    </w:p>
    <w:p w14:paraId="65BC873D">
      <w:pPr>
        <w:spacing w:line="360" w:lineRule="auto"/>
        <w:jc w:val="center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建邺区虹苑一村11幢3楼西边及11栋4楼房屋整体出租明细表：</w:t>
      </w:r>
    </w:p>
    <w:tbl>
      <w:tblPr>
        <w:tblStyle w:val="6"/>
        <w:tblW w:w="50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1813"/>
        <w:gridCol w:w="968"/>
        <w:gridCol w:w="995"/>
        <w:gridCol w:w="1707"/>
        <w:gridCol w:w="1253"/>
        <w:gridCol w:w="1321"/>
        <w:gridCol w:w="894"/>
        <w:gridCol w:w="965"/>
        <w:gridCol w:w="845"/>
        <w:gridCol w:w="1005"/>
        <w:gridCol w:w="948"/>
        <w:gridCol w:w="1018"/>
      </w:tblGrid>
      <w:tr w14:paraId="28485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2" w:hRule="atLeast"/>
          <w:jc w:val="center"/>
        </w:trPr>
        <w:tc>
          <w:tcPr>
            <w:tcW w:w="249" w:type="pct"/>
            <w:shd w:val="clear" w:color="auto" w:fill="C0C0C0"/>
            <w:noWrap w:val="0"/>
            <w:vAlign w:val="center"/>
          </w:tcPr>
          <w:p w14:paraId="4BCEFB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bookmarkStart w:id="0" w:name="OLE_LINK7" w:colFirst="0" w:colLast="1"/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标的编号</w:t>
            </w:r>
          </w:p>
        </w:tc>
        <w:tc>
          <w:tcPr>
            <w:tcW w:w="627" w:type="pct"/>
            <w:shd w:val="clear" w:color="auto" w:fill="C0C0C0"/>
            <w:noWrap w:val="0"/>
            <w:vAlign w:val="center"/>
          </w:tcPr>
          <w:p w14:paraId="3ED41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坐落</w:t>
            </w:r>
          </w:p>
        </w:tc>
        <w:tc>
          <w:tcPr>
            <w:tcW w:w="334" w:type="pct"/>
            <w:shd w:val="clear" w:color="auto" w:fill="C0C0C0"/>
            <w:noWrap w:val="0"/>
            <w:vAlign w:val="center"/>
          </w:tcPr>
          <w:p w14:paraId="24196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建筑面积</w:t>
            </w:r>
          </w:p>
          <w:p w14:paraId="0FFB9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（㎡）</w:t>
            </w:r>
          </w:p>
        </w:tc>
        <w:tc>
          <w:tcPr>
            <w:tcW w:w="344" w:type="pct"/>
            <w:shd w:val="clear" w:color="auto" w:fill="C0C0C0"/>
            <w:noWrap w:val="0"/>
            <w:vAlign w:val="center"/>
          </w:tcPr>
          <w:p w14:paraId="3F5E58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装修程度</w:t>
            </w:r>
          </w:p>
        </w:tc>
        <w:tc>
          <w:tcPr>
            <w:tcW w:w="590" w:type="pct"/>
            <w:shd w:val="clear" w:color="auto" w:fill="C0C0C0"/>
            <w:noWrap w:val="0"/>
            <w:vAlign w:val="center"/>
          </w:tcPr>
          <w:p w14:paraId="52F32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招租业态</w:t>
            </w:r>
          </w:p>
        </w:tc>
        <w:tc>
          <w:tcPr>
            <w:tcW w:w="433" w:type="pct"/>
            <w:shd w:val="clear" w:color="auto" w:fill="C0C0C0"/>
            <w:noWrap w:val="0"/>
            <w:vAlign w:val="center"/>
          </w:tcPr>
          <w:p w14:paraId="18895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拟挂牌价格（元/㎡/天）</w:t>
            </w:r>
          </w:p>
        </w:tc>
        <w:tc>
          <w:tcPr>
            <w:tcW w:w="457" w:type="pct"/>
            <w:shd w:val="clear" w:color="auto" w:fill="C0C0C0"/>
            <w:noWrap w:val="0"/>
            <w:vAlign w:val="center"/>
          </w:tcPr>
          <w:p w14:paraId="42764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拟挂牌年租金（万元/年）</w:t>
            </w:r>
          </w:p>
        </w:tc>
        <w:tc>
          <w:tcPr>
            <w:tcW w:w="309" w:type="pct"/>
            <w:shd w:val="clear" w:color="auto" w:fill="C0C0C0"/>
            <w:noWrap w:val="0"/>
            <w:vAlign w:val="center"/>
          </w:tcPr>
          <w:p w14:paraId="5DF79A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租期（月）</w:t>
            </w:r>
          </w:p>
        </w:tc>
        <w:tc>
          <w:tcPr>
            <w:tcW w:w="333" w:type="pct"/>
            <w:shd w:val="clear" w:color="auto" w:fill="C0C0C0"/>
            <w:noWrap w:val="0"/>
            <w:vAlign w:val="center"/>
          </w:tcPr>
          <w:p w14:paraId="036E1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装修</w:t>
            </w:r>
          </w:p>
          <w:p w14:paraId="1A4BF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改造期（月）</w:t>
            </w:r>
          </w:p>
        </w:tc>
        <w:tc>
          <w:tcPr>
            <w:tcW w:w="292" w:type="pct"/>
            <w:shd w:val="clear" w:color="auto" w:fill="C0C0C0"/>
            <w:noWrap w:val="0"/>
            <w:vAlign w:val="center"/>
          </w:tcPr>
          <w:p w14:paraId="4FCDC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租金支付方式</w:t>
            </w:r>
          </w:p>
        </w:tc>
        <w:tc>
          <w:tcPr>
            <w:tcW w:w="347" w:type="pct"/>
            <w:shd w:val="clear" w:color="auto" w:fill="C0C0C0"/>
            <w:noWrap w:val="0"/>
            <w:vAlign w:val="center"/>
          </w:tcPr>
          <w:p w14:paraId="061AC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租赁押金（万元）</w:t>
            </w:r>
          </w:p>
        </w:tc>
        <w:tc>
          <w:tcPr>
            <w:tcW w:w="327" w:type="pct"/>
            <w:shd w:val="clear" w:color="auto" w:fill="C0C0C0"/>
            <w:noWrap w:val="0"/>
            <w:vAlign w:val="center"/>
          </w:tcPr>
          <w:p w14:paraId="50A69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租赁期间上涨方式</w:t>
            </w:r>
          </w:p>
        </w:tc>
        <w:tc>
          <w:tcPr>
            <w:tcW w:w="352" w:type="pct"/>
            <w:shd w:val="clear" w:color="auto" w:fill="C0C0C0"/>
            <w:noWrap w:val="0"/>
            <w:vAlign w:val="center"/>
          </w:tcPr>
          <w:p w14:paraId="15C86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原合同</w:t>
            </w:r>
          </w:p>
          <w:p w14:paraId="37BA80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到期时间</w:t>
            </w:r>
          </w:p>
        </w:tc>
      </w:tr>
      <w:bookmarkEnd w:id="0"/>
      <w:tr w14:paraId="54EA7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  <w:jc w:val="center"/>
        </w:trPr>
        <w:tc>
          <w:tcPr>
            <w:tcW w:w="249" w:type="pct"/>
            <w:shd w:val="clear" w:color="auto" w:fill="auto"/>
            <w:noWrap w:val="0"/>
            <w:vAlign w:val="center"/>
          </w:tcPr>
          <w:p w14:paraId="64F2FEC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27" w:type="pct"/>
            <w:shd w:val="clear" w:color="auto" w:fill="auto"/>
            <w:noWrap w:val="0"/>
            <w:vAlign w:val="center"/>
          </w:tcPr>
          <w:p w14:paraId="66B1F7E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建邺区虹苑一村11幢3楼西边</w:t>
            </w:r>
          </w:p>
        </w:tc>
        <w:tc>
          <w:tcPr>
            <w:tcW w:w="334" w:type="pct"/>
            <w:shd w:val="clear" w:color="auto" w:fill="auto"/>
            <w:noWrap w:val="0"/>
            <w:vAlign w:val="center"/>
          </w:tcPr>
          <w:p w14:paraId="49460F7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420</w:t>
            </w:r>
          </w:p>
        </w:tc>
        <w:tc>
          <w:tcPr>
            <w:tcW w:w="344" w:type="pct"/>
            <w:shd w:val="clear" w:color="auto" w:fill="auto"/>
            <w:noWrap w:val="0"/>
            <w:vAlign w:val="center"/>
          </w:tcPr>
          <w:p w14:paraId="6976DA5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简装</w:t>
            </w:r>
          </w:p>
        </w:tc>
        <w:tc>
          <w:tcPr>
            <w:tcW w:w="590" w:type="pct"/>
            <w:shd w:val="clear" w:color="auto" w:fill="auto"/>
            <w:noWrap w:val="0"/>
            <w:vAlign w:val="center"/>
          </w:tcPr>
          <w:p w14:paraId="00F6892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小区配套服务类企业</w:t>
            </w:r>
          </w:p>
        </w:tc>
        <w:tc>
          <w:tcPr>
            <w:tcW w:w="433" w:type="pct"/>
            <w:shd w:val="clear" w:color="auto" w:fill="auto"/>
            <w:noWrap w:val="0"/>
            <w:vAlign w:val="center"/>
          </w:tcPr>
          <w:p w14:paraId="67212AF8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0.39</w:t>
            </w:r>
          </w:p>
        </w:tc>
        <w:tc>
          <w:tcPr>
            <w:tcW w:w="457" w:type="pct"/>
            <w:shd w:val="clear" w:color="auto" w:fill="auto"/>
            <w:noWrap w:val="0"/>
            <w:vAlign w:val="center"/>
          </w:tcPr>
          <w:p w14:paraId="0BA2A79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09" w:type="pct"/>
            <w:vMerge w:val="restart"/>
            <w:shd w:val="clear" w:color="auto" w:fill="auto"/>
            <w:noWrap w:val="0"/>
            <w:vAlign w:val="center"/>
          </w:tcPr>
          <w:p w14:paraId="32B57DE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333" w:type="pct"/>
            <w:vMerge w:val="restart"/>
            <w:shd w:val="clear" w:color="auto" w:fill="auto"/>
            <w:noWrap w:val="0"/>
            <w:vAlign w:val="center"/>
          </w:tcPr>
          <w:p w14:paraId="00009D7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292" w:type="pct"/>
            <w:vMerge w:val="restart"/>
            <w:shd w:val="clear" w:color="auto" w:fill="auto"/>
            <w:noWrap w:val="0"/>
            <w:vAlign w:val="center"/>
          </w:tcPr>
          <w:p w14:paraId="6BEC60B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季付</w:t>
            </w:r>
          </w:p>
        </w:tc>
        <w:tc>
          <w:tcPr>
            <w:tcW w:w="347" w:type="pct"/>
            <w:vMerge w:val="restart"/>
            <w:shd w:val="clear" w:color="auto" w:fill="auto"/>
            <w:noWrap w:val="0"/>
            <w:vAlign w:val="center"/>
          </w:tcPr>
          <w:p w14:paraId="0F5AD996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27" w:type="pct"/>
            <w:vMerge w:val="restart"/>
            <w:shd w:val="clear" w:color="auto" w:fill="auto"/>
            <w:noWrap w:val="0"/>
            <w:vAlign w:val="center"/>
          </w:tcPr>
          <w:p w14:paraId="5E9B45B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  <w:tc>
          <w:tcPr>
            <w:tcW w:w="352" w:type="pct"/>
            <w:vMerge w:val="restart"/>
            <w:shd w:val="clear" w:color="auto" w:fill="auto"/>
            <w:noWrap w:val="0"/>
            <w:vAlign w:val="center"/>
          </w:tcPr>
          <w:p w14:paraId="737137C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</w:t>
            </w:r>
          </w:p>
        </w:tc>
      </w:tr>
      <w:tr w14:paraId="7CE3D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49" w:type="pct"/>
            <w:shd w:val="clear" w:color="auto" w:fill="auto"/>
            <w:noWrap w:val="0"/>
            <w:vAlign w:val="center"/>
          </w:tcPr>
          <w:p w14:paraId="70D2E67A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27" w:type="pct"/>
            <w:shd w:val="clear" w:color="auto" w:fill="auto"/>
            <w:noWrap w:val="0"/>
            <w:vAlign w:val="center"/>
          </w:tcPr>
          <w:p w14:paraId="51B0668D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建邺区虹苑一村11幢4楼</w:t>
            </w:r>
          </w:p>
        </w:tc>
        <w:tc>
          <w:tcPr>
            <w:tcW w:w="334" w:type="pct"/>
            <w:shd w:val="clear" w:color="auto" w:fill="auto"/>
            <w:noWrap w:val="0"/>
            <w:vAlign w:val="center"/>
          </w:tcPr>
          <w:p w14:paraId="1AC37455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481.17</w:t>
            </w:r>
          </w:p>
        </w:tc>
        <w:tc>
          <w:tcPr>
            <w:tcW w:w="344" w:type="pct"/>
            <w:shd w:val="clear" w:color="auto" w:fill="auto"/>
            <w:noWrap w:val="0"/>
            <w:vAlign w:val="center"/>
          </w:tcPr>
          <w:p w14:paraId="7B4A00E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毛坯</w:t>
            </w:r>
          </w:p>
        </w:tc>
        <w:tc>
          <w:tcPr>
            <w:tcW w:w="590" w:type="pct"/>
            <w:shd w:val="clear" w:color="auto" w:fill="auto"/>
            <w:noWrap w:val="0"/>
            <w:vAlign w:val="center"/>
          </w:tcPr>
          <w:p w14:paraId="1220C95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小区配套服务类企业</w:t>
            </w:r>
          </w:p>
        </w:tc>
        <w:tc>
          <w:tcPr>
            <w:tcW w:w="433" w:type="pct"/>
            <w:shd w:val="clear" w:color="auto" w:fill="auto"/>
            <w:noWrap w:val="0"/>
            <w:vAlign w:val="center"/>
          </w:tcPr>
          <w:p w14:paraId="6328E65C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0.38</w:t>
            </w:r>
          </w:p>
        </w:tc>
        <w:tc>
          <w:tcPr>
            <w:tcW w:w="457" w:type="pct"/>
            <w:shd w:val="clear" w:color="auto" w:fill="auto"/>
            <w:noWrap w:val="0"/>
            <w:vAlign w:val="center"/>
          </w:tcPr>
          <w:p w14:paraId="6E723B8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6.7</w:t>
            </w:r>
          </w:p>
        </w:tc>
        <w:tc>
          <w:tcPr>
            <w:tcW w:w="309" w:type="pct"/>
            <w:vMerge w:val="continue"/>
            <w:shd w:val="clear" w:color="auto" w:fill="auto"/>
            <w:noWrap w:val="0"/>
            <w:vAlign w:val="center"/>
          </w:tcPr>
          <w:p w14:paraId="795EF9B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33" w:type="pct"/>
            <w:vMerge w:val="continue"/>
            <w:shd w:val="clear" w:color="auto" w:fill="auto"/>
            <w:noWrap w:val="0"/>
            <w:vAlign w:val="center"/>
          </w:tcPr>
          <w:p w14:paraId="3204AC1D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vMerge w:val="continue"/>
            <w:shd w:val="clear" w:color="auto" w:fill="auto"/>
            <w:noWrap w:val="0"/>
            <w:vAlign w:val="center"/>
          </w:tcPr>
          <w:p w14:paraId="7FE0E59B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" w:type="pct"/>
            <w:vMerge w:val="continue"/>
            <w:shd w:val="clear" w:color="auto" w:fill="auto"/>
            <w:noWrap w:val="0"/>
            <w:vAlign w:val="center"/>
          </w:tcPr>
          <w:p w14:paraId="0AF43960">
            <w:pPr>
              <w:keepNext w:val="0"/>
              <w:keepLines w:val="0"/>
              <w:widowControl/>
              <w:suppressLineNumbers w:val="0"/>
              <w:spacing w:line="360" w:lineRule="auto"/>
              <w:jc w:val="both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" w:type="pct"/>
            <w:vMerge w:val="continue"/>
            <w:shd w:val="clear" w:color="auto" w:fill="auto"/>
            <w:noWrap w:val="0"/>
            <w:vAlign w:val="center"/>
          </w:tcPr>
          <w:p w14:paraId="0C6E0D2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2" w:type="pct"/>
            <w:vMerge w:val="continue"/>
            <w:shd w:val="clear" w:color="auto" w:fill="auto"/>
            <w:noWrap w:val="0"/>
            <w:vAlign w:val="center"/>
          </w:tcPr>
          <w:p w14:paraId="7D60D6B2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7734D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249" w:type="pct"/>
            <w:shd w:val="clear" w:color="auto" w:fill="auto"/>
            <w:noWrap w:val="0"/>
            <w:vAlign w:val="center"/>
          </w:tcPr>
          <w:p w14:paraId="10E6BEB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627" w:type="pct"/>
            <w:shd w:val="clear" w:color="auto" w:fill="auto"/>
            <w:noWrap w:val="0"/>
            <w:vAlign w:val="center"/>
          </w:tcPr>
          <w:p w14:paraId="54A1E86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34" w:type="pct"/>
            <w:shd w:val="clear" w:color="auto" w:fill="auto"/>
            <w:noWrap w:val="0"/>
            <w:vAlign w:val="center"/>
          </w:tcPr>
          <w:p w14:paraId="327729F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901.17</w:t>
            </w:r>
          </w:p>
        </w:tc>
        <w:tc>
          <w:tcPr>
            <w:tcW w:w="344" w:type="pct"/>
            <w:shd w:val="clear" w:color="auto" w:fill="auto"/>
            <w:noWrap w:val="0"/>
            <w:vAlign w:val="center"/>
          </w:tcPr>
          <w:p w14:paraId="2AE23F09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590" w:type="pct"/>
            <w:shd w:val="clear" w:color="auto" w:fill="auto"/>
            <w:noWrap w:val="0"/>
            <w:vAlign w:val="center"/>
          </w:tcPr>
          <w:p w14:paraId="6E4AC94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33" w:type="pct"/>
            <w:shd w:val="clear" w:color="auto" w:fill="auto"/>
            <w:noWrap w:val="0"/>
            <w:vAlign w:val="center"/>
          </w:tcPr>
          <w:p w14:paraId="4A23C5DF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57" w:type="pct"/>
            <w:shd w:val="clear" w:color="auto" w:fill="auto"/>
            <w:noWrap w:val="0"/>
            <w:vAlign w:val="center"/>
          </w:tcPr>
          <w:p w14:paraId="7CC21547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12.7</w:t>
            </w:r>
          </w:p>
        </w:tc>
        <w:tc>
          <w:tcPr>
            <w:tcW w:w="309" w:type="pct"/>
            <w:shd w:val="clear" w:color="auto" w:fill="auto"/>
            <w:noWrap w:val="0"/>
            <w:vAlign w:val="center"/>
          </w:tcPr>
          <w:p w14:paraId="57A579AE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33" w:type="pct"/>
            <w:shd w:val="clear" w:color="auto" w:fill="auto"/>
            <w:noWrap w:val="0"/>
            <w:vAlign w:val="center"/>
          </w:tcPr>
          <w:p w14:paraId="1A319BC4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92" w:type="pct"/>
            <w:shd w:val="clear" w:color="auto" w:fill="auto"/>
            <w:noWrap w:val="0"/>
            <w:vAlign w:val="center"/>
          </w:tcPr>
          <w:p w14:paraId="0783EAF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47" w:type="pct"/>
            <w:shd w:val="clear" w:color="auto" w:fill="auto"/>
            <w:noWrap w:val="0"/>
            <w:vAlign w:val="center"/>
          </w:tcPr>
          <w:p w14:paraId="3B52B8B3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27" w:type="pct"/>
            <w:shd w:val="clear" w:color="auto" w:fill="auto"/>
            <w:noWrap w:val="0"/>
            <w:vAlign w:val="center"/>
          </w:tcPr>
          <w:p w14:paraId="0673F780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52" w:type="pct"/>
            <w:shd w:val="clear" w:color="auto" w:fill="auto"/>
            <w:noWrap w:val="0"/>
            <w:vAlign w:val="center"/>
          </w:tcPr>
          <w:p w14:paraId="4153D671"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 w14:paraId="019DD330">
      <w:pPr>
        <w:spacing w:line="360" w:lineRule="auto"/>
        <w:rPr>
          <w:rFonts w:hint="default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t>备注：面积以实际测量为准。</w:t>
      </w:r>
    </w:p>
    <w:p w14:paraId="195E5E2F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</w:p>
    <w:p w14:paraId="10797892">
      <w:pPr>
        <w:spacing w:line="360" w:lineRule="auto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6CBF3CA">
      <w:pPr>
        <w:spacing w:line="360" w:lineRule="auto"/>
        <w:jc w:val="left"/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附件2：商业租赁示意图</w:t>
      </w:r>
    </w:p>
    <w:p w14:paraId="4CC7DADD">
      <w:pPr>
        <w:pStyle w:val="4"/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940050" cy="3921760"/>
            <wp:effectExtent l="0" t="0" r="12700" b="2540"/>
            <wp:docPr id="2" name="图片 2" descr="690fdcb11c46a36a04790b0a771d2e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690fdcb11c46a36a04790b0a771d2ef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40050" cy="3921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915920" cy="3890010"/>
            <wp:effectExtent l="0" t="0" r="17780" b="15240"/>
            <wp:docPr id="1" name="图片 1" descr="ecfa880cba2fa2b505e00fdca3a95b6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cfa880cba2fa2b505e00fdca3a95b6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5920" cy="389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825750" cy="3769995"/>
            <wp:effectExtent l="0" t="0" r="12700" b="1905"/>
            <wp:docPr id="3" name="图片 3" descr="147c8b530ebbdef6d9f6114615c90f4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47c8b530ebbdef6d9f6114615c90f4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25750" cy="3769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2917825" cy="3893185"/>
            <wp:effectExtent l="0" t="0" r="15875" b="12065"/>
            <wp:docPr id="5" name="图片 5" descr="296364cb1929f16ba91454a6036e10d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96364cb1929f16ba91454a6036e10d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17825" cy="389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仿宋" w:hAnsi="仿宋" w:eastAsia="仿宋" w:cs="仿宋"/>
          <w:color w:val="auto"/>
          <w:sz w:val="28"/>
          <w:szCs w:val="28"/>
          <w:lang w:eastAsia="zh-CN"/>
          <w:woUserID w:val="1"/>
        </w:rPr>
        <w:t xml:space="preserve">   </w:t>
      </w: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  <w:woUserID w:val="1"/>
        </w:rPr>
        <w:drawing>
          <wp:inline distT="0" distB="0" distL="114300" distR="114300">
            <wp:extent cx="2929890" cy="3908425"/>
            <wp:effectExtent l="0" t="0" r="3810" b="15875"/>
            <wp:docPr id="4" name="图片 4" descr="7379cdc9789f928d8abf633cc7ff2b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7379cdc9789f928d8abf633cc7ff2b1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29890" cy="390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7466E">
      <w:pPr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28"/>
          <w:szCs w:val="28"/>
          <w:lang w:val="en-US" w:eastAsia="zh-CN"/>
        </w:rPr>
        <w:t>备注：挂牌期内意向承租方自行进行场地勘查，图片仅为参考，以实际情况为准。</w:t>
      </w:r>
    </w:p>
    <w:sectPr>
      <w:pgSz w:w="16838" w:h="11906" w:orient="landscape"/>
      <w:pgMar w:top="1463" w:right="1134" w:bottom="1134" w:left="1134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A37DDC-1D8E-4FC4-BD54-0C0541EE67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2OGNkNzVlMjdmNTRhOTdmNDNjNzIzYjQ5M2EwZmIifQ=="/>
  </w:docVars>
  <w:rsids>
    <w:rsidRoot w:val="542B2935"/>
    <w:rsid w:val="00A26B45"/>
    <w:rsid w:val="00D26D9F"/>
    <w:rsid w:val="012A6D13"/>
    <w:rsid w:val="024737BC"/>
    <w:rsid w:val="028A7BF1"/>
    <w:rsid w:val="02980652"/>
    <w:rsid w:val="02980A20"/>
    <w:rsid w:val="02A17EF4"/>
    <w:rsid w:val="034C1745"/>
    <w:rsid w:val="035B235B"/>
    <w:rsid w:val="03AE1BA4"/>
    <w:rsid w:val="03C826EF"/>
    <w:rsid w:val="03F479A9"/>
    <w:rsid w:val="0429110A"/>
    <w:rsid w:val="04D11408"/>
    <w:rsid w:val="05263B5D"/>
    <w:rsid w:val="05461B2C"/>
    <w:rsid w:val="05A6679E"/>
    <w:rsid w:val="06976561"/>
    <w:rsid w:val="06D11CDA"/>
    <w:rsid w:val="06F40FDD"/>
    <w:rsid w:val="06FA1FDB"/>
    <w:rsid w:val="07A41919"/>
    <w:rsid w:val="07BD0E1D"/>
    <w:rsid w:val="07D258D6"/>
    <w:rsid w:val="080A5EBC"/>
    <w:rsid w:val="08A13011"/>
    <w:rsid w:val="08B03E69"/>
    <w:rsid w:val="08CE5B1D"/>
    <w:rsid w:val="0963712E"/>
    <w:rsid w:val="09B43FD5"/>
    <w:rsid w:val="0A0B637B"/>
    <w:rsid w:val="0C2875AE"/>
    <w:rsid w:val="0D1200B1"/>
    <w:rsid w:val="0D335069"/>
    <w:rsid w:val="0DAF6476"/>
    <w:rsid w:val="0DDA51E8"/>
    <w:rsid w:val="0E886A83"/>
    <w:rsid w:val="0EFE6F6D"/>
    <w:rsid w:val="0FBC5CA9"/>
    <w:rsid w:val="100E33BC"/>
    <w:rsid w:val="10A61ED3"/>
    <w:rsid w:val="10FD7E68"/>
    <w:rsid w:val="122B145F"/>
    <w:rsid w:val="124D3739"/>
    <w:rsid w:val="12DD1CFF"/>
    <w:rsid w:val="133B1DD2"/>
    <w:rsid w:val="133E6515"/>
    <w:rsid w:val="13601672"/>
    <w:rsid w:val="13836E5C"/>
    <w:rsid w:val="14A6652F"/>
    <w:rsid w:val="15436A3A"/>
    <w:rsid w:val="16245EDB"/>
    <w:rsid w:val="164855EC"/>
    <w:rsid w:val="16E573D4"/>
    <w:rsid w:val="17374358"/>
    <w:rsid w:val="176E561B"/>
    <w:rsid w:val="17F3656A"/>
    <w:rsid w:val="182E6684"/>
    <w:rsid w:val="188C387F"/>
    <w:rsid w:val="190F541A"/>
    <w:rsid w:val="1A68231D"/>
    <w:rsid w:val="1A696E58"/>
    <w:rsid w:val="1A880447"/>
    <w:rsid w:val="1B265338"/>
    <w:rsid w:val="1BC311D8"/>
    <w:rsid w:val="1C3E4ECB"/>
    <w:rsid w:val="1C956B9E"/>
    <w:rsid w:val="1D7A2368"/>
    <w:rsid w:val="1DB96361"/>
    <w:rsid w:val="1F9009DE"/>
    <w:rsid w:val="208D63E6"/>
    <w:rsid w:val="20915CDD"/>
    <w:rsid w:val="20B743A9"/>
    <w:rsid w:val="20DB4AFD"/>
    <w:rsid w:val="20E2421D"/>
    <w:rsid w:val="21674197"/>
    <w:rsid w:val="221E31C7"/>
    <w:rsid w:val="22540B44"/>
    <w:rsid w:val="22721D77"/>
    <w:rsid w:val="2311704B"/>
    <w:rsid w:val="23593A6F"/>
    <w:rsid w:val="243C43AB"/>
    <w:rsid w:val="254D5EDA"/>
    <w:rsid w:val="26523B71"/>
    <w:rsid w:val="26A56AC7"/>
    <w:rsid w:val="272C001C"/>
    <w:rsid w:val="275054F3"/>
    <w:rsid w:val="27FB3503"/>
    <w:rsid w:val="28153891"/>
    <w:rsid w:val="292C0151"/>
    <w:rsid w:val="295757E3"/>
    <w:rsid w:val="295F54FD"/>
    <w:rsid w:val="29852428"/>
    <w:rsid w:val="2ABF7AE4"/>
    <w:rsid w:val="2AE12745"/>
    <w:rsid w:val="2C3B76E9"/>
    <w:rsid w:val="2C840100"/>
    <w:rsid w:val="2D360531"/>
    <w:rsid w:val="2D3F5D4F"/>
    <w:rsid w:val="2D656A49"/>
    <w:rsid w:val="2D80108E"/>
    <w:rsid w:val="2E3D144C"/>
    <w:rsid w:val="2E49246E"/>
    <w:rsid w:val="2E4F2F2D"/>
    <w:rsid w:val="2EA435CE"/>
    <w:rsid w:val="2F7A7AE1"/>
    <w:rsid w:val="2F8D01B1"/>
    <w:rsid w:val="3001573F"/>
    <w:rsid w:val="301A447F"/>
    <w:rsid w:val="30E36804"/>
    <w:rsid w:val="31AB3977"/>
    <w:rsid w:val="333640E9"/>
    <w:rsid w:val="33B76A61"/>
    <w:rsid w:val="33D94BF7"/>
    <w:rsid w:val="340455A1"/>
    <w:rsid w:val="3405442B"/>
    <w:rsid w:val="341331D7"/>
    <w:rsid w:val="342329B4"/>
    <w:rsid w:val="34812EA3"/>
    <w:rsid w:val="34C01984"/>
    <w:rsid w:val="34E732C6"/>
    <w:rsid w:val="34EE792B"/>
    <w:rsid w:val="351F5BEE"/>
    <w:rsid w:val="356674DA"/>
    <w:rsid w:val="364D0B13"/>
    <w:rsid w:val="37C404E8"/>
    <w:rsid w:val="37D4387F"/>
    <w:rsid w:val="38931544"/>
    <w:rsid w:val="39700E47"/>
    <w:rsid w:val="39763A64"/>
    <w:rsid w:val="399A527C"/>
    <w:rsid w:val="3B545EDB"/>
    <w:rsid w:val="3B665083"/>
    <w:rsid w:val="3B9F72A2"/>
    <w:rsid w:val="3C5372EE"/>
    <w:rsid w:val="3C8B0190"/>
    <w:rsid w:val="3CE716B6"/>
    <w:rsid w:val="3D6C1DD9"/>
    <w:rsid w:val="3D6C3AFB"/>
    <w:rsid w:val="3DA94F20"/>
    <w:rsid w:val="3EE735D7"/>
    <w:rsid w:val="3F311F9F"/>
    <w:rsid w:val="3F7663B2"/>
    <w:rsid w:val="403321A9"/>
    <w:rsid w:val="40832054"/>
    <w:rsid w:val="40915618"/>
    <w:rsid w:val="416C40CA"/>
    <w:rsid w:val="420C5CDF"/>
    <w:rsid w:val="440E76BA"/>
    <w:rsid w:val="44124442"/>
    <w:rsid w:val="445D1146"/>
    <w:rsid w:val="44E214E4"/>
    <w:rsid w:val="4575178D"/>
    <w:rsid w:val="46460D6E"/>
    <w:rsid w:val="4674784D"/>
    <w:rsid w:val="46FF6449"/>
    <w:rsid w:val="4740085D"/>
    <w:rsid w:val="47AB52E6"/>
    <w:rsid w:val="480D4DCF"/>
    <w:rsid w:val="483926D4"/>
    <w:rsid w:val="485716DB"/>
    <w:rsid w:val="49925831"/>
    <w:rsid w:val="49A52859"/>
    <w:rsid w:val="49D01648"/>
    <w:rsid w:val="4A0F5551"/>
    <w:rsid w:val="4A23024F"/>
    <w:rsid w:val="4BC62629"/>
    <w:rsid w:val="4C017B05"/>
    <w:rsid w:val="4C830CD7"/>
    <w:rsid w:val="4C983591"/>
    <w:rsid w:val="4E470D4C"/>
    <w:rsid w:val="4E7C5FF7"/>
    <w:rsid w:val="4F201D45"/>
    <w:rsid w:val="4F7A0B9D"/>
    <w:rsid w:val="4FEB3B0D"/>
    <w:rsid w:val="502E095A"/>
    <w:rsid w:val="50C5012B"/>
    <w:rsid w:val="513E6617"/>
    <w:rsid w:val="51844D00"/>
    <w:rsid w:val="51B7313F"/>
    <w:rsid w:val="5212481A"/>
    <w:rsid w:val="52496EAD"/>
    <w:rsid w:val="534F7DF8"/>
    <w:rsid w:val="53683DFD"/>
    <w:rsid w:val="542B2935"/>
    <w:rsid w:val="54330A77"/>
    <w:rsid w:val="54BE2A37"/>
    <w:rsid w:val="54D97871"/>
    <w:rsid w:val="55031F62"/>
    <w:rsid w:val="55051339"/>
    <w:rsid w:val="55110083"/>
    <w:rsid w:val="55E069DD"/>
    <w:rsid w:val="56453E7A"/>
    <w:rsid w:val="56750C5F"/>
    <w:rsid w:val="57C86E34"/>
    <w:rsid w:val="57E97DCB"/>
    <w:rsid w:val="58025C8E"/>
    <w:rsid w:val="586F3412"/>
    <w:rsid w:val="58B31DC9"/>
    <w:rsid w:val="58B63627"/>
    <w:rsid w:val="593C51E3"/>
    <w:rsid w:val="59480B21"/>
    <w:rsid w:val="5A335F51"/>
    <w:rsid w:val="5A5D54BF"/>
    <w:rsid w:val="5A6E6DDA"/>
    <w:rsid w:val="5ABC5B1F"/>
    <w:rsid w:val="5ABD553F"/>
    <w:rsid w:val="5B9F41A4"/>
    <w:rsid w:val="5D533053"/>
    <w:rsid w:val="5D600695"/>
    <w:rsid w:val="5D9B66A9"/>
    <w:rsid w:val="5D9E6791"/>
    <w:rsid w:val="5DCB3ACF"/>
    <w:rsid w:val="5EB82B04"/>
    <w:rsid w:val="5EBF1885"/>
    <w:rsid w:val="5EBF65BE"/>
    <w:rsid w:val="5F0A151B"/>
    <w:rsid w:val="5F3A7A79"/>
    <w:rsid w:val="5FAC5D58"/>
    <w:rsid w:val="614D4B6B"/>
    <w:rsid w:val="61D414C6"/>
    <w:rsid w:val="626C3AD2"/>
    <w:rsid w:val="627E4AAB"/>
    <w:rsid w:val="62B40FD5"/>
    <w:rsid w:val="62E01743"/>
    <w:rsid w:val="64137F7D"/>
    <w:rsid w:val="64EF5C2E"/>
    <w:rsid w:val="65197205"/>
    <w:rsid w:val="65F3405F"/>
    <w:rsid w:val="66240B00"/>
    <w:rsid w:val="67A07B26"/>
    <w:rsid w:val="67AC4971"/>
    <w:rsid w:val="68263197"/>
    <w:rsid w:val="68982290"/>
    <w:rsid w:val="68A53C8D"/>
    <w:rsid w:val="699B7371"/>
    <w:rsid w:val="69C603AD"/>
    <w:rsid w:val="69D417F0"/>
    <w:rsid w:val="6A2F0600"/>
    <w:rsid w:val="6A578DE4"/>
    <w:rsid w:val="6A8838E3"/>
    <w:rsid w:val="6AF503DD"/>
    <w:rsid w:val="6B7E7D04"/>
    <w:rsid w:val="6BFB22A6"/>
    <w:rsid w:val="6C103720"/>
    <w:rsid w:val="6C1920ED"/>
    <w:rsid w:val="6C643A6C"/>
    <w:rsid w:val="6C893485"/>
    <w:rsid w:val="6D462903"/>
    <w:rsid w:val="6E15420E"/>
    <w:rsid w:val="6E452AC8"/>
    <w:rsid w:val="6E610BB9"/>
    <w:rsid w:val="6EB15BCF"/>
    <w:rsid w:val="6EFE08A2"/>
    <w:rsid w:val="6F0E7677"/>
    <w:rsid w:val="6F2051D5"/>
    <w:rsid w:val="6F3E3F02"/>
    <w:rsid w:val="6F655B31"/>
    <w:rsid w:val="6F943A69"/>
    <w:rsid w:val="6FFDEAA0"/>
    <w:rsid w:val="7043215B"/>
    <w:rsid w:val="70FD54E4"/>
    <w:rsid w:val="71662034"/>
    <w:rsid w:val="716661CB"/>
    <w:rsid w:val="722B5545"/>
    <w:rsid w:val="722B5A23"/>
    <w:rsid w:val="724A4585"/>
    <w:rsid w:val="72AD566C"/>
    <w:rsid w:val="72E6342D"/>
    <w:rsid w:val="73BD5373"/>
    <w:rsid w:val="73FC1035"/>
    <w:rsid w:val="756A3FDB"/>
    <w:rsid w:val="758B02BC"/>
    <w:rsid w:val="75D02570"/>
    <w:rsid w:val="76080070"/>
    <w:rsid w:val="761441FE"/>
    <w:rsid w:val="764D4FA1"/>
    <w:rsid w:val="767E397C"/>
    <w:rsid w:val="76C9109B"/>
    <w:rsid w:val="76E41A31"/>
    <w:rsid w:val="77AC2B47"/>
    <w:rsid w:val="783223C0"/>
    <w:rsid w:val="79052D68"/>
    <w:rsid w:val="796341A2"/>
    <w:rsid w:val="79701CA2"/>
    <w:rsid w:val="799C11D3"/>
    <w:rsid w:val="79A74BB2"/>
    <w:rsid w:val="79DC0800"/>
    <w:rsid w:val="7A6D61E2"/>
    <w:rsid w:val="7ACF0C4A"/>
    <w:rsid w:val="7BBF7942"/>
    <w:rsid w:val="7C507B69"/>
    <w:rsid w:val="7C963BC0"/>
    <w:rsid w:val="7D122AAA"/>
    <w:rsid w:val="7D1D59E4"/>
    <w:rsid w:val="7DCD1114"/>
    <w:rsid w:val="7E105341"/>
    <w:rsid w:val="7EB534BD"/>
    <w:rsid w:val="7EFE4AC4"/>
    <w:rsid w:val="7F1C3D32"/>
    <w:rsid w:val="9F7FF65D"/>
    <w:rsid w:val="DBEEC90A"/>
    <w:rsid w:val="F9CA87B8"/>
    <w:rsid w:val="FFEF4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unhideWhenUsed/>
    <w:qFormat/>
    <w:uiPriority w:val="0"/>
    <w:pPr>
      <w:widowControl/>
      <w:overflowPunct w:val="0"/>
      <w:autoSpaceDE w:val="0"/>
      <w:autoSpaceDN w:val="0"/>
      <w:adjustRightInd w:val="0"/>
      <w:spacing w:before="120" w:after="120"/>
      <w:ind w:left="2520"/>
      <w:jc w:val="left"/>
    </w:pPr>
    <w:rPr>
      <w:rFonts w:ascii="Book Antiqua" w:hAnsi="Book Antiqua"/>
      <w:kern w:val="0"/>
      <w:sz w:val="20"/>
      <w:szCs w:val="20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kern w:val="0"/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1749</Words>
  <Characters>1879</Characters>
  <Lines>0</Lines>
  <Paragraphs>0</Paragraphs>
  <TotalTime>2</TotalTime>
  <ScaleCrop>false</ScaleCrop>
  <LinksUpToDate>false</LinksUpToDate>
  <CharactersWithSpaces>1888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2023-10-23T23:40:00Z</dcterms:created>
  <dc:creator>姚洁</dc:creator>
  <cp:lastModifiedBy>乐观的摸摸头</cp:lastModifiedBy>
  <dcterms:modified xsi:type="dcterms:W3CDTF">2026-10-08T06:31:49Z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71FC6F7260C940A28BB805307B264E67_13</vt:lpwstr>
  </property>
  <property fmtid="{D5CDD505-2E9C-101B-9397-08002B2CF9AE}" pid="4" name="KSOTemplateDocerSaveRecord">
    <vt:lpwstr>eyJoZGlkIjoiZmMyNzg1MjFlNDA2ZWI4NWRhZjEzNWFkY2NlY2MwN2UiLCJ1c2VySWQiOiI0NDgwMzQzMjQifQ==</vt:lpwstr>
  </property>
</Properties>
</file>