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27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2026年1-3月，建邺区地区生产总值398.27亿元，同比增长5.7%。全口径社会消费品零售总额160.71亿元，同比增长2.5%；全社会固定资产投资额同比增长5.8%；全体居民人均可支配收入27880元，同比增长4.1%。</w:t>
      </w:r>
    </w:p>
    <w:tbl>
      <w:tblPr>
        <w:tblStyle w:val="4"/>
        <w:tblpPr w:leftFromText="180" w:rightFromText="180" w:vertAnchor="text" w:horzAnchor="page" w:tblpXSpec="center" w:tblpY="640"/>
        <w:tblOverlap w:val="never"/>
        <w:tblW w:w="9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51"/>
        <w:gridCol w:w="3397"/>
        <w:gridCol w:w="1493"/>
        <w:gridCol w:w="1948"/>
        <w:gridCol w:w="1948"/>
      </w:tblGrid>
      <w:tr w14:paraId="17262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51" w:type="dxa"/>
            <w:vAlign w:val="center"/>
          </w:tcPr>
          <w:p w14:paraId="5DCAEDC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397" w:type="dxa"/>
            <w:vAlign w:val="center"/>
          </w:tcPr>
          <w:p w14:paraId="4F9BBF7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指标名称</w:t>
            </w:r>
          </w:p>
        </w:tc>
        <w:tc>
          <w:tcPr>
            <w:tcW w:w="1493" w:type="dxa"/>
            <w:vAlign w:val="center"/>
          </w:tcPr>
          <w:p w14:paraId="105CCF0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948" w:type="dxa"/>
            <w:vAlign w:val="center"/>
          </w:tcPr>
          <w:p w14:paraId="358BAAC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本月止累计</w:t>
            </w:r>
          </w:p>
        </w:tc>
        <w:tc>
          <w:tcPr>
            <w:tcW w:w="1948" w:type="dxa"/>
            <w:vAlign w:val="center"/>
          </w:tcPr>
          <w:p w14:paraId="4AF7709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同比增长（%）</w:t>
            </w:r>
          </w:p>
        </w:tc>
      </w:tr>
      <w:tr w14:paraId="569E0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51" w:type="dxa"/>
            <w:vAlign w:val="center"/>
          </w:tcPr>
          <w:p w14:paraId="4EE245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397" w:type="dxa"/>
            <w:vAlign w:val="center"/>
          </w:tcPr>
          <w:p w14:paraId="26EBBB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地区生产总值</w:t>
            </w:r>
          </w:p>
        </w:tc>
        <w:tc>
          <w:tcPr>
            <w:tcW w:w="1493" w:type="dxa"/>
            <w:vAlign w:val="center"/>
          </w:tcPr>
          <w:p w14:paraId="361C43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亿元</w:t>
            </w:r>
          </w:p>
        </w:tc>
        <w:tc>
          <w:tcPr>
            <w:tcW w:w="1948" w:type="dxa"/>
            <w:vAlign w:val="center"/>
          </w:tcPr>
          <w:p w14:paraId="1CC23B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398.27</w:t>
            </w:r>
          </w:p>
        </w:tc>
        <w:tc>
          <w:tcPr>
            <w:tcW w:w="1948" w:type="dxa"/>
            <w:vAlign w:val="center"/>
          </w:tcPr>
          <w:p w14:paraId="046B5D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leftChars="0" w:right="0" w:rightChars="0" w:firstLine="42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5.7</w:t>
            </w:r>
          </w:p>
        </w:tc>
      </w:tr>
      <w:tr w14:paraId="21C7F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51" w:type="dxa"/>
            <w:vAlign w:val="center"/>
          </w:tcPr>
          <w:p w14:paraId="601CC2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397" w:type="dxa"/>
            <w:vAlign w:val="center"/>
          </w:tcPr>
          <w:p w14:paraId="0FF082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社会消费品零售总额</w:t>
            </w:r>
          </w:p>
        </w:tc>
        <w:tc>
          <w:tcPr>
            <w:tcW w:w="1493" w:type="dxa"/>
            <w:vAlign w:val="center"/>
          </w:tcPr>
          <w:p w14:paraId="2F3778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亿元</w:t>
            </w:r>
          </w:p>
        </w:tc>
        <w:tc>
          <w:tcPr>
            <w:tcW w:w="1948" w:type="dxa"/>
            <w:shd w:val="clear"/>
            <w:vAlign w:val="center"/>
          </w:tcPr>
          <w:p w14:paraId="48F6EC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16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0.71</w:t>
            </w:r>
          </w:p>
        </w:tc>
        <w:tc>
          <w:tcPr>
            <w:tcW w:w="1948" w:type="dxa"/>
            <w:shd w:val="clear"/>
            <w:vAlign w:val="center"/>
          </w:tcPr>
          <w:p w14:paraId="0E0B4E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leftChars="0" w:right="0" w:rightChars="0" w:firstLine="42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2.5</w:t>
            </w:r>
          </w:p>
        </w:tc>
      </w:tr>
      <w:tr w14:paraId="2FBBB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51" w:type="dxa"/>
            <w:vAlign w:val="center"/>
          </w:tcPr>
          <w:p w14:paraId="144D58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397" w:type="dxa"/>
            <w:vAlign w:val="center"/>
          </w:tcPr>
          <w:p w14:paraId="158FB8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全社会固定资产投资额</w:t>
            </w:r>
          </w:p>
        </w:tc>
        <w:tc>
          <w:tcPr>
            <w:tcW w:w="1493" w:type="dxa"/>
            <w:vAlign w:val="center"/>
          </w:tcPr>
          <w:p w14:paraId="7E657C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亿元</w:t>
            </w:r>
          </w:p>
        </w:tc>
        <w:tc>
          <w:tcPr>
            <w:tcW w:w="1948" w:type="dxa"/>
            <w:shd w:val="clear"/>
            <w:vAlign w:val="center"/>
          </w:tcPr>
          <w:p w14:paraId="3835AE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right="0" w:rightChars="0" w:firstLine="560" w:firstLineChars="20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—</w:t>
            </w:r>
          </w:p>
        </w:tc>
        <w:tc>
          <w:tcPr>
            <w:tcW w:w="1948" w:type="dxa"/>
            <w:shd w:val="clear"/>
            <w:vAlign w:val="center"/>
          </w:tcPr>
          <w:p w14:paraId="1C8B01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leftChars="0" w:right="0" w:rightChars="0" w:firstLine="42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5.8</w:t>
            </w:r>
          </w:p>
        </w:tc>
      </w:tr>
      <w:tr w14:paraId="7A1FE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51" w:type="dxa"/>
            <w:vAlign w:val="center"/>
          </w:tcPr>
          <w:p w14:paraId="35EF2D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97" w:type="dxa"/>
            <w:vAlign w:val="center"/>
          </w:tcPr>
          <w:p w14:paraId="6B07B0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全体居民人均可支配收入</w:t>
            </w:r>
          </w:p>
        </w:tc>
        <w:tc>
          <w:tcPr>
            <w:tcW w:w="1493" w:type="dxa"/>
            <w:vAlign w:val="center"/>
          </w:tcPr>
          <w:p w14:paraId="1481BA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元</w:t>
            </w:r>
          </w:p>
        </w:tc>
        <w:tc>
          <w:tcPr>
            <w:tcW w:w="1948" w:type="dxa"/>
            <w:shd w:val="clear"/>
            <w:vAlign w:val="center"/>
          </w:tcPr>
          <w:p w14:paraId="42A5D4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27880</w:t>
            </w:r>
          </w:p>
        </w:tc>
        <w:tc>
          <w:tcPr>
            <w:tcW w:w="1948" w:type="dxa"/>
            <w:shd w:val="clear"/>
            <w:vAlign w:val="center"/>
          </w:tcPr>
          <w:p w14:paraId="275D82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leftChars="0" w:right="0" w:rightChars="0" w:firstLine="42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4.1</w:t>
            </w:r>
          </w:p>
        </w:tc>
      </w:tr>
    </w:tbl>
    <w:p w14:paraId="2DF3775D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F660F"/>
    <w:rsid w:val="40B07BE5"/>
    <w:rsid w:val="50C25AB5"/>
    <w:rsid w:val="78A3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2026-05-11T01:46:19Z</dcterms:created>
  <dc:creator>dell</dc:creator>
  <cp:lastModifiedBy>周赞</cp:lastModifiedBy>
  <dcterms:modified xsi:type="dcterms:W3CDTF">2026-05-11T02:08:08Z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eyJoZGlkIjoiNmE0ODdjNGMxNTY3NjYwOTU2NmNlOWUxNzA0ZmJhMDMiLCJ1c2VySWQiOiIxMDA5NTg2NjEyIn0=</vt:lpwstr>
  </property>
  <property fmtid="{D5CDD505-2E9C-101B-9397-08002B2CF9AE}" pid="4" name="ICV">
    <vt:lpwstr>FDB9E0C9CF5A41B7AAB026564212380D_12</vt:lpwstr>
  </property>
</Properties>
</file>