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83451">
      <w:pPr>
        <w:spacing w:line="700" w:lineRule="exact"/>
        <w:jc w:val="center"/>
        <w:rPr>
          <w:rFonts w:ascii="方正小标宋简体" w:hAnsi="方正小标宋_GBK" w:eastAsia="方正小标宋简体" w:cs="Times New Roman"/>
          <w:snapToGrid w:val="0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snapToGrid w:val="0"/>
          <w:sz w:val="44"/>
          <w:szCs w:val="44"/>
          <w:lang w:val="en-US" w:eastAsia="zh-CN"/>
        </w:rPr>
        <w:t>建邺区</w:t>
      </w:r>
      <w:r>
        <w:rPr>
          <w:rFonts w:hint="eastAsia" w:ascii="方正小标宋简体" w:hAnsi="方正小标宋_GBK" w:eastAsia="方正小标宋简体" w:cs="Times New Roman"/>
          <w:snapToGrid w:val="0"/>
          <w:sz w:val="44"/>
          <w:szCs w:val="44"/>
        </w:rPr>
        <w:t>市场监督管理局2026年度涉企行政检查计划</w:t>
      </w:r>
    </w:p>
    <w:p w14:paraId="1059590E">
      <w:pPr>
        <w:widowControl/>
        <w:spacing w:line="320" w:lineRule="exact"/>
        <w:ind w:firstLine="560" w:firstLineChars="200"/>
        <w:jc w:val="left"/>
        <w:rPr>
          <w:rFonts w:hint="eastAsia" w:ascii="黑体" w:hAnsi="黑体" w:eastAsia="黑体" w:cs="Times New Roman"/>
          <w:snapToGrid w:val="0"/>
          <w:sz w:val="28"/>
          <w:szCs w:val="24"/>
        </w:rPr>
      </w:pPr>
    </w:p>
    <w:p w14:paraId="7874DFA7">
      <w:pPr>
        <w:widowControl/>
        <w:ind w:firstLine="560" w:firstLineChars="200"/>
        <w:jc w:val="left"/>
        <w:rPr>
          <w:rFonts w:ascii="黑体" w:hAnsi="黑体" w:eastAsia="黑体" w:cs="Times New Roman"/>
          <w:snapToGrid w:val="0"/>
          <w:sz w:val="28"/>
          <w:szCs w:val="24"/>
        </w:rPr>
      </w:pPr>
      <w:r>
        <w:rPr>
          <w:rFonts w:hint="eastAsia" w:ascii="黑体" w:hAnsi="黑体" w:eastAsia="黑体" w:cs="Times New Roman"/>
          <w:snapToGrid w:val="0"/>
          <w:sz w:val="28"/>
          <w:szCs w:val="24"/>
        </w:rPr>
        <w:t>一、重点检查计划</w:t>
      </w:r>
    </w:p>
    <w:tbl>
      <w:tblPr>
        <w:tblStyle w:val="8"/>
        <w:tblW w:w="559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725"/>
        <w:gridCol w:w="2156"/>
        <w:gridCol w:w="3891"/>
        <w:gridCol w:w="1295"/>
        <w:gridCol w:w="1153"/>
        <w:gridCol w:w="1156"/>
        <w:gridCol w:w="1153"/>
        <w:gridCol w:w="1153"/>
        <w:gridCol w:w="1149"/>
        <w:gridCol w:w="1149"/>
      </w:tblGrid>
      <w:tr w14:paraId="245B7D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171" w:type="pct"/>
            <w:tcBorders>
              <w:bottom w:val="single" w:color="000000" w:themeColor="text1" w:sz="4" w:space="0"/>
            </w:tcBorders>
            <w:vAlign w:val="center"/>
          </w:tcPr>
          <w:p w14:paraId="3B719394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序号</w:t>
            </w:r>
          </w:p>
        </w:tc>
        <w:tc>
          <w:tcPr>
            <w:tcW w:w="521" w:type="pct"/>
            <w:tcBorders>
              <w:bottom w:val="single" w:color="000000" w:themeColor="text1" w:sz="4" w:space="0"/>
            </w:tcBorders>
            <w:vAlign w:val="center"/>
          </w:tcPr>
          <w:p w14:paraId="01D49E77">
            <w:pPr>
              <w:pStyle w:val="2"/>
              <w:spacing w:line="300" w:lineRule="exact"/>
              <w:ind w:right="113" w:rightChars="54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检查任务</w:t>
            </w:r>
          </w:p>
        </w:tc>
        <w:tc>
          <w:tcPr>
            <w:tcW w:w="651" w:type="pct"/>
            <w:tcBorders>
              <w:bottom w:val="single" w:color="000000" w:themeColor="text1" w:sz="4" w:space="0"/>
            </w:tcBorders>
            <w:vAlign w:val="center"/>
          </w:tcPr>
          <w:p w14:paraId="4E9B848B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检查事项</w:t>
            </w:r>
          </w:p>
        </w:tc>
        <w:tc>
          <w:tcPr>
            <w:tcW w:w="1175" w:type="pct"/>
            <w:tcBorders>
              <w:bottom w:val="single" w:color="000000" w:themeColor="text1" w:sz="4" w:space="0"/>
            </w:tcBorders>
            <w:vAlign w:val="center"/>
          </w:tcPr>
          <w:p w14:paraId="1715B0DB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snapToGrid w:val="0"/>
                <w:sz w:val="22"/>
                <w:szCs w:val="21"/>
              </w:rPr>
              <w:t>检查</w:t>
            </w: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依据</w:t>
            </w:r>
          </w:p>
        </w:tc>
        <w:tc>
          <w:tcPr>
            <w:tcW w:w="391" w:type="pct"/>
            <w:tcBorders>
              <w:bottom w:val="single" w:color="000000" w:themeColor="text1" w:sz="4" w:space="0"/>
            </w:tcBorders>
            <w:vAlign w:val="center"/>
          </w:tcPr>
          <w:p w14:paraId="6CDFE086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检查对象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vAlign w:val="center"/>
          </w:tcPr>
          <w:p w14:paraId="3046192D">
            <w:pPr>
              <w:pStyle w:val="2"/>
              <w:spacing w:line="300" w:lineRule="exact"/>
              <w:ind w:left="-109" w:leftChars="-52" w:right="-109" w:rightChars="-52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snapToGrid w:val="0"/>
                <w:sz w:val="22"/>
                <w:szCs w:val="21"/>
              </w:rPr>
              <w:t>检查</w:t>
            </w: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比例</w:t>
            </w:r>
          </w:p>
          <w:p w14:paraId="2B7B1B39">
            <w:pPr>
              <w:pStyle w:val="2"/>
              <w:spacing w:line="300" w:lineRule="exact"/>
              <w:ind w:left="-109" w:leftChars="-52" w:right="-109" w:rightChars="-52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snapToGrid w:val="0"/>
                <w:sz w:val="22"/>
                <w:szCs w:val="21"/>
              </w:rPr>
              <w:t>或</w:t>
            </w: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数量</w:t>
            </w:r>
          </w:p>
        </w:tc>
        <w:tc>
          <w:tcPr>
            <w:tcW w:w="349" w:type="pct"/>
            <w:tcBorders>
              <w:bottom w:val="single" w:color="000000" w:themeColor="text1" w:sz="4" w:space="0"/>
            </w:tcBorders>
            <w:vAlign w:val="center"/>
          </w:tcPr>
          <w:p w14:paraId="2E6926CA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检查频次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vAlign w:val="center"/>
          </w:tcPr>
          <w:p w14:paraId="4C4EFDDC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检查方式</w:t>
            </w:r>
          </w:p>
        </w:tc>
        <w:tc>
          <w:tcPr>
            <w:tcW w:w="348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E1F0126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检查层级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A0AC7C7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snapToGrid w:val="0"/>
                <w:sz w:val="22"/>
                <w:szCs w:val="21"/>
              </w:rPr>
              <w:t>责任单位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9166672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snapToGrid w:val="0"/>
                <w:sz w:val="22"/>
                <w:szCs w:val="21"/>
              </w:rPr>
              <w:t>检查</w:t>
            </w: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内容</w:t>
            </w:r>
          </w:p>
        </w:tc>
      </w:tr>
      <w:tr w14:paraId="7DFC4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71" w:type="pct"/>
            <w:tcBorders>
              <w:bottom w:val="single" w:color="000000" w:themeColor="text1" w:sz="4" w:space="0"/>
            </w:tcBorders>
            <w:vAlign w:val="center"/>
          </w:tcPr>
          <w:p w14:paraId="139F6D4A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1" w:type="pct"/>
            <w:tcBorders>
              <w:bottom w:val="single" w:color="000000" w:themeColor="text1" w:sz="4" w:space="0"/>
            </w:tcBorders>
            <w:vAlign w:val="center"/>
          </w:tcPr>
          <w:p w14:paraId="675BBC6F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食品销售和餐饮服务安全行政检查</w:t>
            </w:r>
          </w:p>
        </w:tc>
        <w:tc>
          <w:tcPr>
            <w:tcW w:w="651" w:type="pct"/>
            <w:tcBorders>
              <w:bottom w:val="single" w:color="000000" w:themeColor="text1" w:sz="4" w:space="0"/>
            </w:tcBorders>
            <w:vAlign w:val="center"/>
          </w:tcPr>
          <w:p w14:paraId="1BAA07CF">
            <w:pPr>
              <w:spacing w:line="280" w:lineRule="exact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Cs w:val="21"/>
              </w:rPr>
              <w:t>对餐饮（含入网餐饮）服务和食品（不含特殊食品）销售的行政检查</w:t>
            </w:r>
          </w:p>
        </w:tc>
        <w:tc>
          <w:tcPr>
            <w:tcW w:w="1175" w:type="pct"/>
            <w:tcBorders>
              <w:bottom w:val="single" w:color="000000" w:themeColor="text1" w:sz="4" w:space="0"/>
            </w:tcBorders>
            <w:vAlign w:val="center"/>
          </w:tcPr>
          <w:p w14:paraId="306994ED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《中华人民共和国食品安全法》第六条、第一百一十条；《食品生产经营监督检查管理办法》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第五条、第九条、第二十二条；《网络餐饮服务食品安全监督管理办法》第三条第二款、第二十三条</w:t>
            </w:r>
          </w:p>
        </w:tc>
        <w:tc>
          <w:tcPr>
            <w:tcW w:w="391" w:type="pct"/>
            <w:tcBorders>
              <w:bottom w:val="single" w:color="000000" w:themeColor="text1" w:sz="4" w:space="0"/>
            </w:tcBorders>
            <w:vAlign w:val="center"/>
          </w:tcPr>
          <w:p w14:paraId="2E5837CE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餐饮服务和食品销售经营者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D582993">
            <w:pPr>
              <w:pStyle w:val="2"/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不少于40%</w:t>
            </w:r>
          </w:p>
        </w:tc>
        <w:tc>
          <w:tcPr>
            <w:tcW w:w="349" w:type="pct"/>
            <w:tcBorders>
              <w:bottom w:val="single" w:color="000000" w:themeColor="text1" w:sz="4" w:space="0"/>
            </w:tcBorders>
            <w:vAlign w:val="center"/>
          </w:tcPr>
          <w:p w14:paraId="231D7923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每两年至少进行一次覆盖全部检查要点的监督检查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vAlign w:val="center"/>
          </w:tcPr>
          <w:p w14:paraId="017ED9E6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348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DCC8DD2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区级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D0223DB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食品科、各分局、餐监办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CCE9B2A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  <w:tr w14:paraId="052954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71" w:type="pct"/>
            <w:tcBorders>
              <w:bottom w:val="single" w:color="000000" w:themeColor="text1" w:sz="4" w:space="0"/>
            </w:tcBorders>
            <w:vAlign w:val="center"/>
          </w:tcPr>
          <w:p w14:paraId="72F531AD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1" w:type="pct"/>
            <w:tcBorders>
              <w:bottom w:val="single" w:color="000000" w:themeColor="text1" w:sz="4" w:space="0"/>
            </w:tcBorders>
            <w:vAlign w:val="center"/>
          </w:tcPr>
          <w:p w14:paraId="165D483D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食品销售和餐饮服务安全行政检查</w:t>
            </w:r>
          </w:p>
        </w:tc>
        <w:tc>
          <w:tcPr>
            <w:tcW w:w="651" w:type="pct"/>
            <w:tcBorders>
              <w:bottom w:val="single" w:color="000000" w:themeColor="text1" w:sz="4" w:space="0"/>
            </w:tcBorders>
            <w:vAlign w:val="center"/>
          </w:tcPr>
          <w:p w14:paraId="685BD4C1">
            <w:pPr>
              <w:spacing w:line="280" w:lineRule="exact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Cs w:val="21"/>
              </w:rPr>
              <w:t>对集中用餐单位食堂食品安全的行政检查</w:t>
            </w:r>
          </w:p>
        </w:tc>
        <w:tc>
          <w:tcPr>
            <w:tcW w:w="1175" w:type="pct"/>
            <w:tcBorders>
              <w:bottom w:val="single" w:color="000000" w:themeColor="text1" w:sz="4" w:space="0"/>
            </w:tcBorders>
            <w:vAlign w:val="center"/>
          </w:tcPr>
          <w:p w14:paraId="35DD5B95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《中华人民共和国食品安全法》第六条、第一百一十条；《食品生产经营监督检查管理办法》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第五条、第九条、第二十二条</w:t>
            </w:r>
          </w:p>
        </w:tc>
        <w:tc>
          <w:tcPr>
            <w:tcW w:w="391" w:type="pct"/>
            <w:tcBorders>
              <w:bottom w:val="single" w:color="000000" w:themeColor="text1" w:sz="4" w:space="0"/>
            </w:tcBorders>
            <w:vAlign w:val="center"/>
          </w:tcPr>
          <w:p w14:paraId="6685CE7E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集中用餐单位食堂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960796B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不少于50%</w:t>
            </w:r>
          </w:p>
        </w:tc>
        <w:tc>
          <w:tcPr>
            <w:tcW w:w="349" w:type="pct"/>
            <w:tcBorders>
              <w:bottom w:val="single" w:color="000000" w:themeColor="text1" w:sz="4" w:space="0"/>
            </w:tcBorders>
            <w:vAlign w:val="center"/>
          </w:tcPr>
          <w:p w14:paraId="7B01C458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每两年至少进行一次覆盖全部检查要点的监督检查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vAlign w:val="center"/>
          </w:tcPr>
          <w:p w14:paraId="2EEF513A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现场检查</w:t>
            </w:r>
          </w:p>
        </w:tc>
        <w:tc>
          <w:tcPr>
            <w:tcW w:w="348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DFED981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区级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E559579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食品科、各分局、餐监办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66F3919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  <w:tr w14:paraId="6CF759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71" w:type="pct"/>
            <w:tcBorders>
              <w:bottom w:val="single" w:color="000000" w:themeColor="text1" w:sz="4" w:space="0"/>
            </w:tcBorders>
            <w:vAlign w:val="center"/>
          </w:tcPr>
          <w:p w14:paraId="7E876B4F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1" w:type="pct"/>
            <w:tcBorders>
              <w:bottom w:val="single" w:color="000000" w:themeColor="text1" w:sz="4" w:space="0"/>
            </w:tcBorders>
            <w:vAlign w:val="center"/>
          </w:tcPr>
          <w:p w14:paraId="3DF074C4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食品销售和餐饮服务安全行政检查</w:t>
            </w:r>
          </w:p>
        </w:tc>
        <w:tc>
          <w:tcPr>
            <w:tcW w:w="651" w:type="pct"/>
            <w:tcBorders>
              <w:bottom w:val="single" w:color="000000" w:themeColor="text1" w:sz="4" w:space="0"/>
            </w:tcBorders>
            <w:vAlign w:val="center"/>
          </w:tcPr>
          <w:p w14:paraId="1FDE2C6F">
            <w:pPr>
              <w:spacing w:line="280" w:lineRule="exact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Cs w:val="21"/>
              </w:rPr>
              <w:t>对食用农产品集中交易市场开办者、销售者及其委托的贮存服务提供者食品安全的行政检查</w:t>
            </w:r>
          </w:p>
        </w:tc>
        <w:tc>
          <w:tcPr>
            <w:tcW w:w="1175" w:type="pct"/>
            <w:tcBorders>
              <w:bottom w:val="single" w:color="000000" w:themeColor="text1" w:sz="4" w:space="0"/>
            </w:tcBorders>
            <w:vAlign w:val="center"/>
          </w:tcPr>
          <w:p w14:paraId="036C86B1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《食用农产品市场销售质量安全监督管理办法》第二十九条；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《食品生产经营监督检查管理办法》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第五条、第九条、第二十二条</w:t>
            </w:r>
          </w:p>
        </w:tc>
        <w:tc>
          <w:tcPr>
            <w:tcW w:w="391" w:type="pct"/>
            <w:tcBorders>
              <w:bottom w:val="single" w:color="000000" w:themeColor="text1" w:sz="4" w:space="0"/>
            </w:tcBorders>
            <w:vAlign w:val="center"/>
          </w:tcPr>
          <w:p w14:paraId="2DC94AB3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食用农产品销售者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8AEF907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不少于40%</w:t>
            </w:r>
          </w:p>
        </w:tc>
        <w:tc>
          <w:tcPr>
            <w:tcW w:w="349" w:type="pct"/>
            <w:tcBorders>
              <w:bottom w:val="single" w:color="000000" w:themeColor="text1" w:sz="4" w:space="0"/>
            </w:tcBorders>
            <w:vAlign w:val="center"/>
          </w:tcPr>
          <w:p w14:paraId="4917324E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每两年至少进行一次覆盖全部检查要点的监督检查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vAlign w:val="center"/>
          </w:tcPr>
          <w:p w14:paraId="48DE09DD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现场检查</w:t>
            </w:r>
          </w:p>
        </w:tc>
        <w:tc>
          <w:tcPr>
            <w:tcW w:w="348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1C4909C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区级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216C5AF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食品科、各分局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E4E1A35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  <w:tr w14:paraId="6F259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71" w:type="pct"/>
            <w:tcBorders>
              <w:bottom w:val="single" w:color="000000" w:themeColor="text1" w:sz="4" w:space="0"/>
            </w:tcBorders>
            <w:vAlign w:val="center"/>
          </w:tcPr>
          <w:p w14:paraId="62E9B036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1" w:type="pct"/>
            <w:tcBorders>
              <w:bottom w:val="single" w:color="000000" w:themeColor="text1" w:sz="4" w:space="0"/>
            </w:tcBorders>
            <w:vAlign w:val="center"/>
          </w:tcPr>
          <w:p w14:paraId="423A38CE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食品销售和餐饮服务安全行政检查</w:t>
            </w:r>
          </w:p>
        </w:tc>
        <w:tc>
          <w:tcPr>
            <w:tcW w:w="651" w:type="pct"/>
            <w:tcBorders>
              <w:bottom w:val="single" w:color="000000" w:themeColor="text1" w:sz="4" w:space="0"/>
            </w:tcBorders>
            <w:vAlign w:val="center"/>
          </w:tcPr>
          <w:p w14:paraId="524FD39D">
            <w:pPr>
              <w:spacing w:line="280" w:lineRule="exact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Cs w:val="21"/>
              </w:rPr>
              <w:t>对小餐饮、小食杂店、食品摊贩食品安全的行政检查</w:t>
            </w:r>
          </w:p>
        </w:tc>
        <w:tc>
          <w:tcPr>
            <w:tcW w:w="1175" w:type="pct"/>
            <w:tcBorders>
              <w:bottom w:val="single" w:color="000000" w:themeColor="text1" w:sz="4" w:space="0"/>
            </w:tcBorders>
            <w:vAlign w:val="center"/>
          </w:tcPr>
          <w:p w14:paraId="628C0535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《中华人民共和国食品安全法》第六条、第一百一十条；《食品生产经营监督检查管理办法》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第五十四条；《江苏省食品安全条例》第二条、第二十二条、第二十三条；《江苏省食品小作坊和食品摊贩管理条例》第五条、第三十一条、第三十二条；《江苏省人民代表大会常务委员会关于加强小餐饮管理的决定》第三条、第十六条</w:t>
            </w:r>
          </w:p>
        </w:tc>
        <w:tc>
          <w:tcPr>
            <w:tcW w:w="391" w:type="pct"/>
            <w:tcBorders>
              <w:bottom w:val="single" w:color="000000" w:themeColor="text1" w:sz="4" w:space="0"/>
            </w:tcBorders>
            <w:vAlign w:val="center"/>
          </w:tcPr>
          <w:p w14:paraId="56347DF7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小餐饮、小食杂店、食品摊贩经营者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7C2E442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不少于40%</w:t>
            </w:r>
          </w:p>
        </w:tc>
        <w:tc>
          <w:tcPr>
            <w:tcW w:w="349" w:type="pct"/>
            <w:tcBorders>
              <w:bottom w:val="single" w:color="000000" w:themeColor="text1" w:sz="4" w:space="0"/>
            </w:tcBorders>
            <w:vAlign w:val="center"/>
          </w:tcPr>
          <w:p w14:paraId="61B40051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每两年至少进行一次覆盖全部检查要点的监督检查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vAlign w:val="center"/>
          </w:tcPr>
          <w:p w14:paraId="238B107A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现场检查</w:t>
            </w:r>
          </w:p>
        </w:tc>
        <w:tc>
          <w:tcPr>
            <w:tcW w:w="348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C50502A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区级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4138710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食品科、各分局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D0B2747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  <w:tr w14:paraId="0F931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71" w:type="pct"/>
            <w:vAlign w:val="center"/>
          </w:tcPr>
          <w:p w14:paraId="0B03E720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1" w:type="pct"/>
            <w:vAlign w:val="center"/>
          </w:tcPr>
          <w:p w14:paraId="0C537057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特殊食品安全行政检查</w:t>
            </w:r>
          </w:p>
        </w:tc>
        <w:tc>
          <w:tcPr>
            <w:tcW w:w="651" w:type="pct"/>
            <w:vAlign w:val="center"/>
          </w:tcPr>
          <w:p w14:paraId="78AB8DFA">
            <w:pPr>
              <w:spacing w:line="280" w:lineRule="exact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Cs w:val="21"/>
              </w:rPr>
              <w:t>对特殊食品经营企业食品安全的行政检查</w:t>
            </w:r>
          </w:p>
        </w:tc>
        <w:tc>
          <w:tcPr>
            <w:tcW w:w="1175" w:type="pct"/>
            <w:vAlign w:val="center"/>
          </w:tcPr>
          <w:p w14:paraId="5BA6DCCB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《中华人民共和国食品安全法》第六条、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第一百一十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条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；《食品经营许可和备案管理办法》第四十六条、第四十八条；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《食品生产经营监督检查管理办法》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第五条、第九条、第二十二条</w:t>
            </w:r>
          </w:p>
        </w:tc>
        <w:tc>
          <w:tcPr>
            <w:tcW w:w="391" w:type="pct"/>
            <w:vAlign w:val="center"/>
          </w:tcPr>
          <w:p w14:paraId="3C7D75EE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获证或者备案的特殊食品经营单位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413DF9A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不少于40%</w:t>
            </w:r>
          </w:p>
        </w:tc>
        <w:tc>
          <w:tcPr>
            <w:tcW w:w="349" w:type="pct"/>
            <w:vAlign w:val="center"/>
          </w:tcPr>
          <w:p w14:paraId="1BED20B2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每两年至少进行一次覆盖全部检查要点的监督检查</w:t>
            </w:r>
          </w:p>
        </w:tc>
        <w:tc>
          <w:tcPr>
            <w:tcW w:w="348" w:type="pct"/>
            <w:vAlign w:val="center"/>
          </w:tcPr>
          <w:p w14:paraId="5D478718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现场检查</w:t>
            </w:r>
          </w:p>
        </w:tc>
        <w:tc>
          <w:tcPr>
            <w:tcW w:w="348" w:type="pct"/>
            <w:tcBorders>
              <w:right w:val="single" w:color="auto" w:sz="4" w:space="0"/>
            </w:tcBorders>
            <w:vAlign w:val="center"/>
          </w:tcPr>
          <w:p w14:paraId="49EF5B73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区级</w:t>
            </w:r>
          </w:p>
        </w:tc>
        <w:tc>
          <w:tcPr>
            <w:tcW w:w="347" w:type="pct"/>
            <w:tcBorders>
              <w:right w:val="single" w:color="auto" w:sz="4" w:space="0"/>
            </w:tcBorders>
            <w:vAlign w:val="center"/>
          </w:tcPr>
          <w:p w14:paraId="7B24961A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食品科、各分局</w:t>
            </w:r>
          </w:p>
        </w:tc>
        <w:tc>
          <w:tcPr>
            <w:tcW w:w="347" w:type="pct"/>
            <w:tcBorders>
              <w:right w:val="single" w:color="auto" w:sz="4" w:space="0"/>
            </w:tcBorders>
            <w:vAlign w:val="center"/>
          </w:tcPr>
          <w:p w14:paraId="5F75F041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  <w:tr w14:paraId="26362F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71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613F1C2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21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33ECC23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同级疾病预防控制机构和疫苗接种单位检查</w:t>
            </w:r>
          </w:p>
        </w:tc>
        <w:tc>
          <w:tcPr>
            <w:tcW w:w="651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12FEE54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对同级疾病预防控制机构和疫苗接种单位的行政检查</w:t>
            </w:r>
          </w:p>
        </w:tc>
        <w:tc>
          <w:tcPr>
            <w:tcW w:w="117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13E4045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《中华人民共和国疫苗管理法》第七十条</w:t>
            </w:r>
          </w:p>
        </w:tc>
        <w:tc>
          <w:tcPr>
            <w:tcW w:w="391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5AAA991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</w:rPr>
              <w:t>同级疾病预防控制机构</w:t>
            </w:r>
          </w:p>
          <w:p w14:paraId="5CD3D2E1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</w:rPr>
              <w:t>和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  <w:highlight w:val="none"/>
              </w:rPr>
              <w:t>疫苗接种单位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FB25BD1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  <w:lang w:val="en-US" w:eastAsia="zh-CN"/>
              </w:rPr>
              <w:t>100%</w:t>
            </w:r>
          </w:p>
        </w:tc>
        <w:tc>
          <w:tcPr>
            <w:tcW w:w="349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E91C404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</w:rPr>
              <w:t>1次/年</w:t>
            </w:r>
          </w:p>
        </w:tc>
        <w:tc>
          <w:tcPr>
            <w:tcW w:w="34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1AF7A3F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现场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检查</w:t>
            </w:r>
          </w:p>
        </w:tc>
        <w:tc>
          <w:tcPr>
            <w:tcW w:w="348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5FC4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级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671D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药化械科</w:t>
            </w:r>
          </w:p>
        </w:tc>
        <w:tc>
          <w:tcPr>
            <w:tcW w:w="347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054D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  <w:tr w14:paraId="477F6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CE6E84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86B3C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零售药店检查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5E73F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对零售药店的行政检查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4C07E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《中华人民共和国药品管理法》第九十九条、第一百零三条；《药品经营和使用质量监督管理办法》第六条、第五十九条；《药品网络销售监督管理办法》第三条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86FA5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零售药店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A7C7A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</w:rPr>
              <w:t>不低于35%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FDE0F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1次/年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C0F6C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E3915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78058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各分局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AE3B1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  <w:tr w14:paraId="19321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A6A5A6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3789E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医疗器械经营企业检查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8D05E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对医疗器械经营企业的行政检查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6539C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《医疗器械监督管理条例》第六十九条、第七十条；《医疗器械经营监督管理办法》第四十六条、第五十条、第五十一条；《医疗器械网络销售监督管理办法》第二十五条、第二十六条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624F1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</w:rPr>
              <w:t>医疗器械经营企业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00473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</w:rPr>
              <w:t>三级、四级监管企业100%； 二级监管企业不低于50%；一级监管企业不低于25%。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6E327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1次/年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393F2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9FEC0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4B49F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药化械科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27DEF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  <w:tr w14:paraId="4D2C25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48D41F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0B77D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医疗机构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01F90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医疗机构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E5A14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中华人民共和国药品管理法》第九十九条；《药品经营和使用质量监督管理办法》第六条、第五十九条；《医疗器械监督管理条例》第四条、第六十九条、第七十条；《医疗器械使用质量监督管理办法》第二十三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897C5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级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及二级以下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医疗机构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8CB42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</w:rPr>
              <w:t>不低于35%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0709A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1次/年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2D033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301A9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CEFD0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药化械科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2A4B0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  <w:tr w14:paraId="6FDBD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122772"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171DB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医疗器械生产企业（第一类）检查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58DB4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对医疗器械生产企业（第一类）的行政检查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D0287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《医疗器械监督管理条例》第四条、第六十九条、第七十条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《医疗器械生产监督管理办法》第五条、第四十六条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D86E4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医疗器械生产企业（第一类）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10B0C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  <w:lang w:val="en-US" w:eastAsia="zh-CN"/>
              </w:rPr>
              <w:t>1家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EB3D4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1次/年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D3D19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F960B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C09E3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药化械科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8A009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  <w:tr w14:paraId="15D447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D1CEE3"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8F85B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化妆品经营者检查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97292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对化妆品经营者的行政检查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48831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《化妆品监督管理条例》第五条、第四十六条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《儿童化妆品监督管理规定》第十八条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《化妆品网络经营监督管理办法》第五条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《牙膏监督管理办法》第四条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0BE17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化妆品经营者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58067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</w:rPr>
              <w:t>不低于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32E41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1次/年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0696A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122A3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834D4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各分局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043FD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  <w:tr w14:paraId="184C1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143616"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FF273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对全省检验检测机构的行政检查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0CA89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对检验检测机构是否持续符合资质许可条件的行政检查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4ED4F">
            <w:pPr>
              <w:pStyle w:val="2"/>
              <w:spacing w:line="280" w:lineRule="exact"/>
              <w:rPr>
                <w:rFonts w:hint="eastAsia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《检验检测机构监督管理办法》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第四条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13BF9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全省获得省级资质认定的检验检测机构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D104E"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highlight w:val="none"/>
                <w:lang w:val="en-US" w:eastAsia="zh-CN"/>
              </w:rPr>
              <w:t>5家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D59DA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1次/年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D82DD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F833D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C8534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各分局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8081F">
            <w:pPr>
              <w:pStyle w:val="2"/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依照市场监管部门行政检查工作规范</w:t>
            </w:r>
          </w:p>
        </w:tc>
      </w:tr>
    </w:tbl>
    <w:p w14:paraId="0AB78CFE">
      <w:pPr>
        <w:widowControl/>
        <w:spacing w:line="500" w:lineRule="exact"/>
        <w:jc w:val="left"/>
        <w:rPr>
          <w:rFonts w:ascii="仿宋_GB2312" w:hAnsi="Times New Roman" w:eastAsia="仿宋_GB2312" w:cs="Times New Roman"/>
          <w:b/>
          <w:snapToGrid w:val="0"/>
          <w:kern w:val="0"/>
          <w:sz w:val="28"/>
          <w:szCs w:val="20"/>
        </w:rPr>
      </w:pPr>
    </w:p>
    <w:p w14:paraId="1FC5C904">
      <w:pPr>
        <w:widowControl/>
        <w:spacing w:line="500" w:lineRule="exact"/>
        <w:jc w:val="left"/>
        <w:rPr>
          <w:rFonts w:ascii="仿宋_GB2312" w:hAnsi="Times New Roman" w:eastAsia="仿宋_GB2312" w:cs="Times New Roman"/>
          <w:b/>
          <w:snapToGrid w:val="0"/>
          <w:kern w:val="0"/>
          <w:sz w:val="28"/>
          <w:szCs w:val="20"/>
        </w:rPr>
      </w:pPr>
    </w:p>
    <w:p w14:paraId="15937631">
      <w:pPr>
        <w:widowControl/>
        <w:ind w:firstLine="560" w:firstLineChars="200"/>
        <w:jc w:val="left"/>
        <w:rPr>
          <w:rFonts w:ascii="黑体" w:hAnsi="黑体" w:eastAsia="黑体" w:cs="Times New Roman"/>
          <w:snapToGrid w:val="0"/>
          <w:sz w:val="28"/>
          <w:szCs w:val="24"/>
        </w:rPr>
      </w:pPr>
      <w:r>
        <w:rPr>
          <w:rFonts w:hint="eastAsia" w:ascii="黑体" w:hAnsi="黑体" w:eastAsia="黑体" w:cs="Times New Roman"/>
          <w:snapToGrid w:val="0"/>
          <w:sz w:val="28"/>
          <w:szCs w:val="24"/>
          <w:lang w:val="en-US" w:eastAsia="zh-CN"/>
        </w:rPr>
        <w:t>二</w:t>
      </w:r>
      <w:r>
        <w:rPr>
          <w:rFonts w:hint="eastAsia" w:ascii="黑体" w:hAnsi="黑体" w:eastAsia="黑体" w:cs="Times New Roman"/>
          <w:snapToGrid w:val="0"/>
          <w:sz w:val="28"/>
          <w:szCs w:val="24"/>
        </w:rPr>
        <w:t>、“双随机、一公开”检查计划</w:t>
      </w:r>
    </w:p>
    <w:tbl>
      <w:tblPr>
        <w:tblStyle w:val="8"/>
        <w:tblW w:w="5050" w:type="pct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72"/>
        <w:gridCol w:w="3460"/>
        <w:gridCol w:w="2011"/>
        <w:gridCol w:w="1727"/>
        <w:gridCol w:w="1150"/>
        <w:gridCol w:w="1297"/>
        <w:gridCol w:w="1150"/>
        <w:gridCol w:w="1262"/>
      </w:tblGrid>
      <w:tr w14:paraId="1473B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tblHeader/>
        </w:trPr>
        <w:tc>
          <w:tcPr>
            <w:tcW w:w="236" w:type="pct"/>
            <w:tcBorders>
              <w:bottom w:val="single" w:color="000000" w:themeColor="text1" w:sz="4" w:space="0"/>
            </w:tcBorders>
            <w:vAlign w:val="center"/>
          </w:tcPr>
          <w:p w14:paraId="7C0299A4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序号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vAlign w:val="center"/>
          </w:tcPr>
          <w:p w14:paraId="359E1A8D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检查任务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vAlign w:val="center"/>
          </w:tcPr>
          <w:p w14:paraId="0007ED29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检查事项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vAlign w:val="center"/>
          </w:tcPr>
          <w:p w14:paraId="40FA1561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检查对象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vAlign w:val="center"/>
          </w:tcPr>
          <w:p w14:paraId="72657D76">
            <w:pPr>
              <w:pStyle w:val="2"/>
              <w:spacing w:line="300" w:lineRule="exact"/>
              <w:ind w:left="-109" w:leftChars="-52" w:right="-109" w:rightChars="-52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抽取比例</w:t>
            </w:r>
            <w:r>
              <w:rPr>
                <w:rFonts w:hint="eastAsia" w:ascii="黑体" w:hAnsi="黑体" w:eastAsia="黑体" w:cs="Times New Roman"/>
                <w:snapToGrid w:val="0"/>
                <w:sz w:val="22"/>
                <w:szCs w:val="21"/>
              </w:rPr>
              <w:t>或</w:t>
            </w: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数量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vAlign w:val="center"/>
          </w:tcPr>
          <w:p w14:paraId="6A4F35A1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检查频次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vAlign w:val="center"/>
          </w:tcPr>
          <w:p w14:paraId="6A00687D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检查方式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F2F6425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检查层级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185BA26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snapToGrid w:val="0"/>
                <w:sz w:val="22"/>
                <w:szCs w:val="21"/>
              </w:rPr>
              <w:t>责任单位</w:t>
            </w:r>
          </w:p>
        </w:tc>
      </w:tr>
      <w:tr w14:paraId="7ABBA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ADD6998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907B4B3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2026年对提供政府定价、政府指导价管理服务经营主体的行政检查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03DCAF3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对提供政府定价、政府指导价管理服务经营主体的行政检查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675CC19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对提供政府定价、政府指导价管理服务经营主体的行政检查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0312A14">
            <w:pPr>
              <w:autoSpaceDE w:val="0"/>
              <w:autoSpaceDN w:val="0"/>
              <w:spacing w:line="267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D9ABC19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2951C79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31C9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B19D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价格科</w:t>
            </w:r>
          </w:p>
        </w:tc>
      </w:tr>
      <w:tr w14:paraId="04569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C4ADC7B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2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B72788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2026年对提供市场调节价管理服务经营主体的行政检查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C80F888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对提供市场调节价管理服务经营主体的行政检查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5C267F5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提供市场调节价管理服务的经营主体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BD1AF1D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F99AB3B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359AD2C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3B75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8D9D6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价格科</w:t>
            </w:r>
          </w:p>
        </w:tc>
      </w:tr>
      <w:tr w14:paraId="44654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C3AEB38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3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F583052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2026年对销售市场调节价管理商品经营主体的行政检查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DD00944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对销售市场调节价管理商品经营主体的行政检查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FBB6F90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销售市场调节价管理商品的经营主体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B262292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19AECA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6EF736D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E51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41C5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价格科</w:t>
            </w:r>
          </w:p>
        </w:tc>
      </w:tr>
      <w:tr w14:paraId="0A7612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FBB23EF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4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9B337F5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2026年对直销企业总公司、分公司直销行为的行政检查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26E124C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对直销企业总公司重大变更、直销员报酬支付、信息报备和披露情况的行政检查；对直销企业分公司重大变更、直销员报酬支付、信息报备和披露情况的行政检查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5B9BF1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直销企业总公司、分公司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13312C3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338B220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A887732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C5B4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8B99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公平交易科</w:t>
            </w:r>
          </w:p>
        </w:tc>
      </w:tr>
      <w:tr w14:paraId="246B77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08B36E16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5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BF3B72F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2026年对广告经营者，广告发布者配合行业调查的行政检查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77A68ED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对广告经营者，广告发布者配合行业调查的行政检查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1FD2A42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自然人、法人或者其他组织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F924DB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64CC03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79364BA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D91A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0653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广合科</w:t>
            </w:r>
          </w:p>
        </w:tc>
      </w:tr>
      <w:tr w14:paraId="5F3E03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2662263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6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2446A49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2026年对广告发布情况的行政检查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8D7F1B5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对广告发布情况的行政检查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1BE2836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自然人、法人或者其他组织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D33ABEF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5家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DC5375F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CBCD3D3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6524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9EF15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广合科</w:t>
            </w:r>
          </w:p>
        </w:tc>
      </w:tr>
      <w:tr w14:paraId="1179F5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74AD7B9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7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8778188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2026年对重点工业产品质量的行政检查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25A5D1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对重点工业产品质量的行政检查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41137A8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产品生产经营企业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EBACEF0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3家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9DA7BC9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67895D6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0726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0F93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质量科/标记科</w:t>
            </w:r>
          </w:p>
        </w:tc>
      </w:tr>
      <w:tr w14:paraId="0F3710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F9EB8E2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8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26658EF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2026年对计量单位使用情况的行政检查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9377C40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对计量单位使用情况的行政检查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81D9842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宣传出版、 文化教育、市场交易等领域有关单位或组织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1D10314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5家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6D10D90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D5FEAD6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E4D2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431F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质量科/标记科</w:t>
            </w:r>
          </w:p>
        </w:tc>
      </w:tr>
      <w:tr w14:paraId="7958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07F6E2E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9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13CDC73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2026年对制造、修理、销售、进口和使用计量器具经营主体的行政检查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4696482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对制造、修理、销售、进口和使用计量器具经营主体的行政检查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019AFF74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制造、修理、销售、进口和使用计量器具的经营主体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480C31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5家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C7C84D0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5BAD234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59A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2F257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质量科/标记科</w:t>
            </w:r>
          </w:p>
        </w:tc>
      </w:tr>
      <w:tr w14:paraId="16B1F7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236" w:type="pct"/>
            <w:shd w:val="clear" w:color="auto" w:fill="auto"/>
            <w:vAlign w:val="center"/>
          </w:tcPr>
          <w:p w14:paraId="62B8126C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01593A38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2026年对用能单位能源计量器具配备和使用情况的行政检查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76E63FF9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对用能单位能源计量器具配备和使用情况的行政检查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E41559A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重点用能单位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A03919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1家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8055F6F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A06344C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DE6F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1B2111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质量科/标记科</w:t>
            </w:r>
          </w:p>
        </w:tc>
      </w:tr>
      <w:tr w14:paraId="47F343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3D6156C4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11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720F48F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2026年对型式批准的计量器具生产企业计量行为的行政检查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7ECEAC4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对型式批准的计量器具生产企业计量行为的行政检查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CED06B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型式批准的计量器具生产企业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DC6A58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070A0EB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CBABF72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7E308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56A9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质量科/标记科</w:t>
            </w:r>
          </w:p>
        </w:tc>
      </w:tr>
      <w:tr w14:paraId="0C261C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236" w:type="pct"/>
            <w:shd w:val="clear" w:color="auto" w:fill="auto"/>
            <w:vAlign w:val="center"/>
          </w:tcPr>
          <w:p w14:paraId="79ACB4BB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12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7799F15">
            <w:pPr>
              <w:spacing w:line="26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2026年对认证机构认证活动的行政检查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2A30AC2D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对认证机构认证活动的行政检查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A8BDD6B">
            <w:pPr>
              <w:spacing w:line="24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0"/>
                <w:szCs w:val="21"/>
              </w:rPr>
              <w:t>认证机构</w:t>
            </w:r>
          </w:p>
        </w:tc>
        <w:tc>
          <w:tcPr>
            <w:tcW w:w="578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B38765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1家</w:t>
            </w:r>
          </w:p>
        </w:tc>
        <w:tc>
          <w:tcPr>
            <w:tcW w:w="38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C1D6D5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818B44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38C8C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C993AB9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质量科/标记科</w:t>
            </w:r>
          </w:p>
        </w:tc>
      </w:tr>
      <w:tr w14:paraId="1A5BA1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019149AF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13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65B635B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2026年对CCC认证自我声明企业认证符合性的行政检查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0789DD1C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对CCC认证自我声明企业认证符合性的行政检查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3792A54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CCC认证自我声明企业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020FA46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7BC2768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43AF39AF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6F62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9EC0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质量科/标记科</w:t>
            </w:r>
          </w:p>
        </w:tc>
      </w:tr>
      <w:tr w14:paraId="47D75E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236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22B42619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14</w:t>
            </w:r>
          </w:p>
        </w:tc>
        <w:tc>
          <w:tcPr>
            <w:tcW w:w="727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0EBFB594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2026年对CCC免办企业认证符合性的行政检查</w:t>
            </w:r>
          </w:p>
        </w:tc>
        <w:tc>
          <w:tcPr>
            <w:tcW w:w="115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195A2D0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Cs w:val="21"/>
              </w:rPr>
              <w:t>对CCC免办企业认证符合性的行政检查</w:t>
            </w:r>
          </w:p>
        </w:tc>
        <w:tc>
          <w:tcPr>
            <w:tcW w:w="673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CC72F3A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CCC免办企业</w:t>
            </w:r>
          </w:p>
        </w:tc>
        <w:tc>
          <w:tcPr>
            <w:tcW w:w="578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5717C095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1家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17A80D2F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shd w:val="clear" w:color="auto" w:fill="auto"/>
            <w:vAlign w:val="center"/>
          </w:tcPr>
          <w:p w14:paraId="6C2455B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847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46AD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质量科/标记科</w:t>
            </w:r>
          </w:p>
        </w:tc>
      </w:tr>
      <w:tr w14:paraId="2985E3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236" w:type="pct"/>
            <w:shd w:val="clear" w:color="auto" w:fill="auto"/>
            <w:vAlign w:val="center"/>
          </w:tcPr>
          <w:p w14:paraId="7632ECF0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15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957B5A6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2026年对特种设备作业人员考试机构的行政检查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74482038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对特种设备作业人员考试机构的行政检查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F99749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特种设备作业人员考试机构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0BC46D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1家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4A0B12A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C778A79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0C0700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079AEF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特设科</w:t>
            </w:r>
          </w:p>
        </w:tc>
      </w:tr>
      <w:tr w14:paraId="2F7DEB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236" w:type="pct"/>
            <w:shd w:val="clear" w:color="auto" w:fill="auto"/>
            <w:vAlign w:val="center"/>
          </w:tcPr>
          <w:p w14:paraId="17134067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16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5E273F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2026年对特种设备生产单位的常规行政检查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5EB952F8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对特种设备生产单位的常规行政检查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37F489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特种设备生产单位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CAD06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5家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AAEFC3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3A18E3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1156D4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1F0E4E4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特设科</w:t>
            </w:r>
          </w:p>
        </w:tc>
      </w:tr>
      <w:tr w14:paraId="6B64B3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236" w:type="pct"/>
            <w:shd w:val="clear" w:color="auto" w:fill="auto"/>
            <w:vAlign w:val="center"/>
          </w:tcPr>
          <w:p w14:paraId="42966F71"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E308021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对特种设备使用单位的行政检查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2F791F16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对特种设备使用单位的行政检查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E776247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特种设备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使用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单位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9AAC30">
            <w:pPr>
              <w:spacing w:line="28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160家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E53AD1E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1次/年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855B49F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44A369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097E713">
            <w:pPr>
              <w:spacing w:line="280" w:lineRule="exact"/>
              <w:jc w:val="lef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特设科</w:t>
            </w:r>
          </w:p>
        </w:tc>
      </w:tr>
      <w:tr w14:paraId="73453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236" w:type="pct"/>
            <w:shd w:val="clear" w:color="auto" w:fill="auto"/>
            <w:vAlign w:val="center"/>
          </w:tcPr>
          <w:p w14:paraId="629E33DB">
            <w:pPr>
              <w:pStyle w:val="2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AAE386B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对各类市场主体、产品专利真实性的行政检查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1E093A07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对各类市场主体、产品专利真实性的行政检查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93C3D47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使用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各类市场主体、产品专利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的经营主体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8F1D1F">
            <w:pPr>
              <w:autoSpaceDE w:val="0"/>
              <w:autoSpaceDN w:val="0"/>
              <w:spacing w:line="267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52C48EE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1次/年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84B3E82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38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0159B0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2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CDC425">
            <w:pPr>
              <w:spacing w:line="280" w:lineRule="exact"/>
              <w:jc w:val="lef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知识产权科</w:t>
            </w:r>
          </w:p>
        </w:tc>
      </w:tr>
      <w:tr w14:paraId="742A02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0" w:type="auto"/>
            <w:shd w:val="clear" w:color="auto" w:fill="auto"/>
            <w:vAlign w:val="center"/>
          </w:tcPr>
          <w:p w14:paraId="72019131"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A08D1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对商标使用行为、集体商标和证明商标使用行为、商标印制行为的行政检查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787C3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对商标使用行为、集体商标和证明商标使用行为、商标印制行为的行政检查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F943D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商标使用行为、集体商标和证明商标使用行为、商标印制行为的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经营主体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A6A5B">
            <w:pPr>
              <w:autoSpaceDE w:val="0"/>
              <w:autoSpaceDN w:val="0"/>
              <w:spacing w:line="267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199B9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1次/年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58533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DAEE1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36EE8">
            <w:pPr>
              <w:spacing w:line="280" w:lineRule="exact"/>
              <w:jc w:val="lef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知识产权科</w:t>
            </w:r>
          </w:p>
        </w:tc>
      </w:tr>
      <w:tr w14:paraId="5A627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0" w:type="auto"/>
            <w:shd w:val="clear" w:color="auto" w:fill="auto"/>
            <w:vAlign w:val="center"/>
          </w:tcPr>
          <w:p w14:paraId="6966EA1E"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15588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对地理标志专用标志使用行为的行政检查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8BDDC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对地理标志专用标志使用行为的行政检查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80EC9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地理标志专用标志使用行为的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经营主体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609F8">
            <w:pPr>
              <w:autoSpaceDE w:val="0"/>
              <w:autoSpaceDN w:val="0"/>
              <w:spacing w:line="267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14:paraId="00E6B365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1次/年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60423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3E03F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D5881">
            <w:pPr>
              <w:spacing w:line="280" w:lineRule="exact"/>
              <w:jc w:val="lef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知识产权科</w:t>
            </w:r>
          </w:p>
        </w:tc>
      </w:tr>
      <w:tr w14:paraId="430D2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0" w:type="auto"/>
            <w:shd w:val="clear" w:color="auto" w:fill="auto"/>
            <w:vAlign w:val="center"/>
          </w:tcPr>
          <w:p w14:paraId="18857EE5">
            <w:pPr>
              <w:pStyle w:val="2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280D1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对商标代理行为的行政检查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4C527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对商标代理行为的行政检查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37CFB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商标代理行为的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经营主体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EB83A">
            <w:pPr>
              <w:autoSpaceDE w:val="0"/>
              <w:autoSpaceDN w:val="0"/>
              <w:spacing w:line="267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D16DA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1次/年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C45CA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31D9C">
            <w:pPr>
              <w:spacing w:line="280" w:lineRule="exac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4B8C9">
            <w:pPr>
              <w:spacing w:line="280" w:lineRule="exact"/>
              <w:jc w:val="lef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  <w:lang w:val="en-US" w:eastAsia="zh-CN"/>
              </w:rPr>
              <w:t>知识产权科</w:t>
            </w:r>
          </w:p>
        </w:tc>
      </w:tr>
    </w:tbl>
    <w:p w14:paraId="5A30A264">
      <w:pPr>
        <w:widowControl/>
        <w:spacing w:line="300" w:lineRule="exact"/>
        <w:jc w:val="left"/>
        <w:rPr>
          <w:rFonts w:ascii="方正黑体_GBK" w:hAnsi="Times New Roman" w:eastAsia="方正黑体_GBK" w:cs="Times New Roman"/>
          <w:snapToGrid w:val="0"/>
          <w:kern w:val="0"/>
          <w:sz w:val="24"/>
          <w:szCs w:val="24"/>
        </w:rPr>
      </w:pPr>
    </w:p>
    <w:p w14:paraId="131367B6">
      <w:pPr>
        <w:widowControl/>
        <w:ind w:firstLine="560" w:firstLineChars="200"/>
        <w:jc w:val="left"/>
        <w:rPr>
          <w:rFonts w:ascii="黑体" w:hAnsi="黑体" w:eastAsia="黑体" w:cs="Times New Roman"/>
          <w:snapToGrid w:val="0"/>
          <w:sz w:val="28"/>
          <w:szCs w:val="24"/>
        </w:rPr>
      </w:pPr>
      <w:r>
        <w:rPr>
          <w:rFonts w:hint="eastAsia" w:ascii="黑体" w:hAnsi="黑体" w:eastAsia="黑体" w:cs="Times New Roman"/>
          <w:snapToGrid w:val="0"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snapToGrid w:val="0"/>
          <w:sz w:val="28"/>
          <w:szCs w:val="24"/>
        </w:rPr>
        <w:t>、跨部门联合检查计划</w:t>
      </w:r>
    </w:p>
    <w:tbl>
      <w:tblPr>
        <w:tblStyle w:val="8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138"/>
        <w:gridCol w:w="2259"/>
        <w:gridCol w:w="1283"/>
        <w:gridCol w:w="1283"/>
        <w:gridCol w:w="1425"/>
        <w:gridCol w:w="1996"/>
        <w:gridCol w:w="1139"/>
        <w:gridCol w:w="1281"/>
        <w:gridCol w:w="1281"/>
      </w:tblGrid>
      <w:tr w14:paraId="60C95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tblHeader/>
        </w:trPr>
        <w:tc>
          <w:tcPr>
            <w:tcW w:w="237" w:type="pct"/>
            <w:tcBorders>
              <w:bottom w:val="single" w:color="000000" w:themeColor="text1" w:sz="4" w:space="0"/>
            </w:tcBorders>
            <w:vAlign w:val="center"/>
          </w:tcPr>
          <w:p w14:paraId="101BE4DE">
            <w:pPr>
              <w:pStyle w:val="2"/>
              <w:spacing w:line="300" w:lineRule="exact"/>
              <w:ind w:left="-140" w:leftChars="-67" w:right="-115" w:rightChars="-55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序号</w:t>
            </w:r>
          </w:p>
        </w:tc>
        <w:tc>
          <w:tcPr>
            <w:tcW w:w="723" w:type="pct"/>
            <w:tcBorders>
              <w:bottom w:val="single" w:color="000000" w:themeColor="text1" w:sz="4" w:space="0"/>
            </w:tcBorders>
            <w:vAlign w:val="center"/>
          </w:tcPr>
          <w:p w14:paraId="17AA095A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检查任务</w:t>
            </w:r>
          </w:p>
        </w:tc>
        <w:tc>
          <w:tcPr>
            <w:tcW w:w="764" w:type="pct"/>
            <w:tcBorders>
              <w:bottom w:val="single" w:color="000000" w:themeColor="text1" w:sz="4" w:space="0"/>
            </w:tcBorders>
            <w:vAlign w:val="center"/>
          </w:tcPr>
          <w:p w14:paraId="36A5EE00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检查事项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vAlign w:val="center"/>
          </w:tcPr>
          <w:p w14:paraId="7FA60D6E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snapToGrid w:val="0"/>
                <w:sz w:val="22"/>
                <w:szCs w:val="21"/>
              </w:rPr>
              <w:t>发起部门</w:t>
            </w:r>
          </w:p>
        </w:tc>
        <w:tc>
          <w:tcPr>
            <w:tcW w:w="434" w:type="pct"/>
            <w:tcBorders>
              <w:bottom w:val="single" w:color="000000" w:themeColor="text1" w:sz="4" w:space="0"/>
            </w:tcBorders>
            <w:vAlign w:val="center"/>
          </w:tcPr>
          <w:p w14:paraId="0AAEB77F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snapToGrid w:val="0"/>
                <w:sz w:val="22"/>
                <w:szCs w:val="21"/>
              </w:rPr>
              <w:t>参与部门</w:t>
            </w:r>
          </w:p>
        </w:tc>
        <w:tc>
          <w:tcPr>
            <w:tcW w:w="482" w:type="pct"/>
            <w:tcBorders>
              <w:bottom w:val="single" w:color="000000" w:themeColor="text1" w:sz="4" w:space="0"/>
            </w:tcBorders>
            <w:vAlign w:val="center"/>
          </w:tcPr>
          <w:p w14:paraId="4F45EB01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检查对象</w:t>
            </w:r>
          </w:p>
        </w:tc>
        <w:tc>
          <w:tcPr>
            <w:tcW w:w="675" w:type="pct"/>
            <w:tcBorders>
              <w:bottom w:val="single" w:color="000000" w:themeColor="text1" w:sz="4" w:space="0"/>
            </w:tcBorders>
            <w:vAlign w:val="center"/>
          </w:tcPr>
          <w:p w14:paraId="4B58A79C">
            <w:pPr>
              <w:pStyle w:val="2"/>
              <w:spacing w:line="300" w:lineRule="exact"/>
              <w:ind w:left="-109" w:leftChars="-52" w:right="-109" w:rightChars="-52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抽取比例</w:t>
            </w:r>
            <w:r>
              <w:rPr>
                <w:rFonts w:hint="eastAsia" w:ascii="黑体" w:hAnsi="黑体" w:eastAsia="黑体" w:cs="Times New Roman"/>
                <w:snapToGrid w:val="0"/>
                <w:sz w:val="22"/>
                <w:szCs w:val="21"/>
              </w:rPr>
              <w:t>或</w:t>
            </w: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数量</w:t>
            </w:r>
          </w:p>
        </w:tc>
        <w:tc>
          <w:tcPr>
            <w:tcW w:w="385" w:type="pct"/>
            <w:tcBorders>
              <w:bottom w:val="single" w:color="000000" w:themeColor="text1" w:sz="4" w:space="0"/>
            </w:tcBorders>
            <w:vAlign w:val="center"/>
          </w:tcPr>
          <w:p w14:paraId="41E6820D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检查方式</w:t>
            </w:r>
          </w:p>
        </w:tc>
        <w:tc>
          <w:tcPr>
            <w:tcW w:w="433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8CB4199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ascii="黑体" w:hAnsi="黑体" w:eastAsia="黑体" w:cs="Times New Roman"/>
                <w:snapToGrid w:val="0"/>
                <w:sz w:val="22"/>
                <w:szCs w:val="21"/>
              </w:rPr>
              <w:t>检查层级</w:t>
            </w:r>
          </w:p>
        </w:tc>
        <w:tc>
          <w:tcPr>
            <w:tcW w:w="433" w:type="pct"/>
            <w:tcBorders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E61535F">
            <w:pPr>
              <w:pStyle w:val="2"/>
              <w:spacing w:line="300" w:lineRule="exact"/>
              <w:jc w:val="center"/>
              <w:rPr>
                <w:rFonts w:ascii="黑体" w:hAnsi="黑体" w:eastAsia="黑体" w:cs="Times New Roman"/>
                <w:snapToGrid w:val="0"/>
                <w:sz w:val="22"/>
                <w:szCs w:val="21"/>
              </w:rPr>
            </w:pPr>
            <w:r>
              <w:rPr>
                <w:rFonts w:hint="eastAsia" w:ascii="黑体" w:hAnsi="黑体" w:eastAsia="黑体" w:cs="Times New Roman"/>
                <w:snapToGrid w:val="0"/>
                <w:sz w:val="22"/>
                <w:szCs w:val="21"/>
              </w:rPr>
              <w:t>责任单位</w:t>
            </w:r>
          </w:p>
        </w:tc>
      </w:tr>
      <w:tr w14:paraId="5EFB2A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237" w:type="pct"/>
            <w:shd w:val="clear" w:color="auto" w:fill="auto"/>
            <w:vAlign w:val="center"/>
          </w:tcPr>
          <w:p w14:paraId="6E12276A">
            <w:pPr>
              <w:pStyle w:val="2"/>
              <w:spacing w:line="28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1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7714F9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2026年建邺区根据风险预警模型等差异化监管工具开展的检查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5D957EAE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对年度报告公示信息的行政检查；对即时公示信息的行政检查</w:t>
            </w:r>
          </w:p>
        </w:tc>
        <w:tc>
          <w:tcPr>
            <w:tcW w:w="434" w:type="pct"/>
            <w:vAlign w:val="center"/>
          </w:tcPr>
          <w:p w14:paraId="1F885BF7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区市场局</w:t>
            </w:r>
          </w:p>
        </w:tc>
        <w:tc>
          <w:tcPr>
            <w:tcW w:w="434" w:type="pct"/>
            <w:vAlign w:val="center"/>
          </w:tcPr>
          <w:p w14:paraId="59AA2B09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区税务局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65FD7E5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企业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D000527">
            <w:pPr>
              <w:autoSpaceDE w:val="0"/>
              <w:autoSpaceDN w:val="0"/>
              <w:spacing w:line="267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370家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6345E11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现场检查、书面检查、网络检查等</w:t>
            </w:r>
          </w:p>
        </w:tc>
        <w:tc>
          <w:tcPr>
            <w:tcW w:w="43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00F183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区级</w:t>
            </w:r>
          </w:p>
        </w:tc>
        <w:tc>
          <w:tcPr>
            <w:tcW w:w="43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D6F0E1">
            <w:pPr>
              <w:spacing w:line="280" w:lineRule="exact"/>
              <w:rPr>
                <w:rFonts w:ascii="Times New Roman" w:hAnsi="Times New Roman" w:eastAsia="仿宋_GB2312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Cs w:val="21"/>
              </w:rPr>
              <w:t>信用科</w:t>
            </w:r>
          </w:p>
        </w:tc>
      </w:tr>
    </w:tbl>
    <w:p w14:paraId="2007AA3D">
      <w:pPr>
        <w:widowControl/>
        <w:spacing w:line="300" w:lineRule="exact"/>
        <w:jc w:val="left"/>
        <w:rPr>
          <w:rFonts w:ascii="方正黑体_GBK" w:hAnsi="Times New Roman" w:eastAsia="方正黑体_GBK" w:cs="Times New Roman"/>
          <w:snapToGrid w:val="0"/>
          <w:kern w:val="0"/>
          <w:sz w:val="24"/>
          <w:szCs w:val="24"/>
        </w:rPr>
      </w:pPr>
    </w:p>
    <w:p w14:paraId="2824E55D">
      <w:pPr>
        <w:widowControl/>
        <w:spacing w:line="500" w:lineRule="exact"/>
        <w:jc w:val="left"/>
        <w:rPr>
          <w:rFonts w:ascii="仿宋_GB2312" w:hAnsi="Times New Roman" w:eastAsia="仿宋_GB2312" w:cs="Times New Roman"/>
          <w:b/>
          <w:snapToGrid w:val="0"/>
          <w:kern w:val="0"/>
          <w:sz w:val="28"/>
          <w:szCs w:val="20"/>
        </w:rPr>
      </w:pPr>
    </w:p>
    <w:sectPr>
      <w:footerReference r:id="rId3" w:type="default"/>
      <w:footerReference r:id="rId4" w:type="even"/>
      <w:pgSz w:w="16838" w:h="11906" w:orient="landscape"/>
      <w:pgMar w:top="1701" w:right="1134" w:bottom="1418" w:left="1134" w:header="851" w:footer="850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B77C2A-4624-406C-B52D-C475AF905F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513ABBA-820C-4D36-9656-9EAD6FC6C56F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D86420FB-1D5A-4192-9DE9-14A7E9691A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F5E8A31-72D2-4078-BF71-CE7930CDA1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54B964AD-85EC-4B57-9450-E66BC0AE04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CAB5D">
    <w:pPr>
      <w:pStyle w:val="5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F605C">
    <w:pPr>
      <w:pStyle w:val="5"/>
      <w:numPr>
        <w:ilvl w:val="0"/>
        <w:numId w:val="1"/>
      </w:numPr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A08AE"/>
    <w:multiLevelType w:val="multilevel"/>
    <w:tmpl w:val="1B9A08AE"/>
    <w:lvl w:ilvl="0" w:tentative="0">
      <w:start w:val="3"/>
      <w:numFmt w:val="bullet"/>
      <w:lvlText w:val="—"/>
      <w:lvlJc w:val="left"/>
      <w:pPr>
        <w:ind w:left="50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9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BC"/>
    <w:rsid w:val="0000035D"/>
    <w:rsid w:val="00001B27"/>
    <w:rsid w:val="0000220A"/>
    <w:rsid w:val="00003876"/>
    <w:rsid w:val="00003DA8"/>
    <w:rsid w:val="00004C6E"/>
    <w:rsid w:val="00010059"/>
    <w:rsid w:val="00011520"/>
    <w:rsid w:val="000124E8"/>
    <w:rsid w:val="000129F2"/>
    <w:rsid w:val="00013ADB"/>
    <w:rsid w:val="00016C75"/>
    <w:rsid w:val="00017A05"/>
    <w:rsid w:val="00017A35"/>
    <w:rsid w:val="0002056A"/>
    <w:rsid w:val="00022427"/>
    <w:rsid w:val="00022C84"/>
    <w:rsid w:val="00027E01"/>
    <w:rsid w:val="00030324"/>
    <w:rsid w:val="00031767"/>
    <w:rsid w:val="00035103"/>
    <w:rsid w:val="0003523E"/>
    <w:rsid w:val="0003602A"/>
    <w:rsid w:val="00036C68"/>
    <w:rsid w:val="00040B16"/>
    <w:rsid w:val="0004157E"/>
    <w:rsid w:val="000415F9"/>
    <w:rsid w:val="00044460"/>
    <w:rsid w:val="000454CE"/>
    <w:rsid w:val="000466F0"/>
    <w:rsid w:val="00052C21"/>
    <w:rsid w:val="00053361"/>
    <w:rsid w:val="000550C6"/>
    <w:rsid w:val="000564B9"/>
    <w:rsid w:val="00056F31"/>
    <w:rsid w:val="00060715"/>
    <w:rsid w:val="0006149A"/>
    <w:rsid w:val="000616CA"/>
    <w:rsid w:val="00064547"/>
    <w:rsid w:val="00065F9F"/>
    <w:rsid w:val="00067C19"/>
    <w:rsid w:val="00072DE3"/>
    <w:rsid w:val="00080E92"/>
    <w:rsid w:val="000811C3"/>
    <w:rsid w:val="00082B98"/>
    <w:rsid w:val="000846A7"/>
    <w:rsid w:val="00085AA2"/>
    <w:rsid w:val="00086009"/>
    <w:rsid w:val="00086528"/>
    <w:rsid w:val="0008687C"/>
    <w:rsid w:val="00093430"/>
    <w:rsid w:val="000A48A7"/>
    <w:rsid w:val="000B40B3"/>
    <w:rsid w:val="000B45D1"/>
    <w:rsid w:val="000B5B33"/>
    <w:rsid w:val="000B6FC7"/>
    <w:rsid w:val="000C25E2"/>
    <w:rsid w:val="000C439F"/>
    <w:rsid w:val="000C5668"/>
    <w:rsid w:val="000C66C8"/>
    <w:rsid w:val="000C71C9"/>
    <w:rsid w:val="000C7687"/>
    <w:rsid w:val="000C7D8E"/>
    <w:rsid w:val="000D0AD8"/>
    <w:rsid w:val="000D172B"/>
    <w:rsid w:val="000D1BD2"/>
    <w:rsid w:val="000D36F4"/>
    <w:rsid w:val="000D4BC0"/>
    <w:rsid w:val="000D53E9"/>
    <w:rsid w:val="000D59A1"/>
    <w:rsid w:val="000E04FB"/>
    <w:rsid w:val="000E21C2"/>
    <w:rsid w:val="000E3204"/>
    <w:rsid w:val="000E49EB"/>
    <w:rsid w:val="000E4F03"/>
    <w:rsid w:val="000E5BA3"/>
    <w:rsid w:val="000E6E0A"/>
    <w:rsid w:val="000E773C"/>
    <w:rsid w:val="000E7B1B"/>
    <w:rsid w:val="000F226D"/>
    <w:rsid w:val="000F35CB"/>
    <w:rsid w:val="000F49E6"/>
    <w:rsid w:val="000F4F32"/>
    <w:rsid w:val="000F6E51"/>
    <w:rsid w:val="000F7F6A"/>
    <w:rsid w:val="00100764"/>
    <w:rsid w:val="00101EA2"/>
    <w:rsid w:val="0010297A"/>
    <w:rsid w:val="00104F9A"/>
    <w:rsid w:val="00110E27"/>
    <w:rsid w:val="00110E79"/>
    <w:rsid w:val="00114BE2"/>
    <w:rsid w:val="001217FD"/>
    <w:rsid w:val="00122DA9"/>
    <w:rsid w:val="0012438A"/>
    <w:rsid w:val="001258FD"/>
    <w:rsid w:val="00130E87"/>
    <w:rsid w:val="00133E9A"/>
    <w:rsid w:val="00134383"/>
    <w:rsid w:val="001347A4"/>
    <w:rsid w:val="00135429"/>
    <w:rsid w:val="00135F15"/>
    <w:rsid w:val="00136824"/>
    <w:rsid w:val="00137277"/>
    <w:rsid w:val="00137E90"/>
    <w:rsid w:val="00141854"/>
    <w:rsid w:val="00142BB2"/>
    <w:rsid w:val="00143D8E"/>
    <w:rsid w:val="001464C3"/>
    <w:rsid w:val="001474F4"/>
    <w:rsid w:val="00147A23"/>
    <w:rsid w:val="00152677"/>
    <w:rsid w:val="00155674"/>
    <w:rsid w:val="00155A88"/>
    <w:rsid w:val="00157A0A"/>
    <w:rsid w:val="00160FE6"/>
    <w:rsid w:val="001625F8"/>
    <w:rsid w:val="00162BBF"/>
    <w:rsid w:val="00162DD7"/>
    <w:rsid w:val="0016379A"/>
    <w:rsid w:val="0016586D"/>
    <w:rsid w:val="00167681"/>
    <w:rsid w:val="00171371"/>
    <w:rsid w:val="00172480"/>
    <w:rsid w:val="001774C1"/>
    <w:rsid w:val="00182C58"/>
    <w:rsid w:val="001830DB"/>
    <w:rsid w:val="00187851"/>
    <w:rsid w:val="00191811"/>
    <w:rsid w:val="0019396D"/>
    <w:rsid w:val="00195922"/>
    <w:rsid w:val="001A2569"/>
    <w:rsid w:val="001A5A5C"/>
    <w:rsid w:val="001A6010"/>
    <w:rsid w:val="001B0E4F"/>
    <w:rsid w:val="001B25AA"/>
    <w:rsid w:val="001B3298"/>
    <w:rsid w:val="001B36E4"/>
    <w:rsid w:val="001B587A"/>
    <w:rsid w:val="001B6EB1"/>
    <w:rsid w:val="001C0AFB"/>
    <w:rsid w:val="001C109D"/>
    <w:rsid w:val="001C2D73"/>
    <w:rsid w:val="001C5177"/>
    <w:rsid w:val="001C5FD7"/>
    <w:rsid w:val="001D04C4"/>
    <w:rsid w:val="001D30D7"/>
    <w:rsid w:val="001D373C"/>
    <w:rsid w:val="001D38A6"/>
    <w:rsid w:val="001D456A"/>
    <w:rsid w:val="001D5FF4"/>
    <w:rsid w:val="001D752E"/>
    <w:rsid w:val="001E1F2A"/>
    <w:rsid w:val="001E2735"/>
    <w:rsid w:val="001E548C"/>
    <w:rsid w:val="001E6D88"/>
    <w:rsid w:val="001E7672"/>
    <w:rsid w:val="001E7E9F"/>
    <w:rsid w:val="001F22A1"/>
    <w:rsid w:val="001F2441"/>
    <w:rsid w:val="001F2C32"/>
    <w:rsid w:val="001F4D00"/>
    <w:rsid w:val="001F63D7"/>
    <w:rsid w:val="001F7015"/>
    <w:rsid w:val="001F707E"/>
    <w:rsid w:val="00201C57"/>
    <w:rsid w:val="0020347A"/>
    <w:rsid w:val="0020555A"/>
    <w:rsid w:val="0020567F"/>
    <w:rsid w:val="00206A32"/>
    <w:rsid w:val="00206A70"/>
    <w:rsid w:val="00207386"/>
    <w:rsid w:val="00210426"/>
    <w:rsid w:val="00211388"/>
    <w:rsid w:val="002125CC"/>
    <w:rsid w:val="00212B59"/>
    <w:rsid w:val="00215880"/>
    <w:rsid w:val="0021638A"/>
    <w:rsid w:val="00225849"/>
    <w:rsid w:val="0023005C"/>
    <w:rsid w:val="00231AF6"/>
    <w:rsid w:val="00235E64"/>
    <w:rsid w:val="002365F9"/>
    <w:rsid w:val="00241D66"/>
    <w:rsid w:val="00241DB0"/>
    <w:rsid w:val="002430FA"/>
    <w:rsid w:val="00244207"/>
    <w:rsid w:val="00244BDA"/>
    <w:rsid w:val="002511C6"/>
    <w:rsid w:val="00251FB8"/>
    <w:rsid w:val="00252CA2"/>
    <w:rsid w:val="002532CD"/>
    <w:rsid w:val="00255F78"/>
    <w:rsid w:val="00262EFF"/>
    <w:rsid w:val="00263544"/>
    <w:rsid w:val="00270E6A"/>
    <w:rsid w:val="002749D0"/>
    <w:rsid w:val="00280612"/>
    <w:rsid w:val="00281392"/>
    <w:rsid w:val="00282BC8"/>
    <w:rsid w:val="00283E42"/>
    <w:rsid w:val="00283F10"/>
    <w:rsid w:val="002856D7"/>
    <w:rsid w:val="00286859"/>
    <w:rsid w:val="00286D37"/>
    <w:rsid w:val="00290E92"/>
    <w:rsid w:val="0029120A"/>
    <w:rsid w:val="00291F92"/>
    <w:rsid w:val="002920CF"/>
    <w:rsid w:val="002978C4"/>
    <w:rsid w:val="00297BD0"/>
    <w:rsid w:val="002A05F7"/>
    <w:rsid w:val="002A0F2A"/>
    <w:rsid w:val="002A2F3C"/>
    <w:rsid w:val="002A3441"/>
    <w:rsid w:val="002A3B97"/>
    <w:rsid w:val="002A5D58"/>
    <w:rsid w:val="002B0EB9"/>
    <w:rsid w:val="002B26F8"/>
    <w:rsid w:val="002B3FA6"/>
    <w:rsid w:val="002B59E3"/>
    <w:rsid w:val="002B7CFB"/>
    <w:rsid w:val="002D109A"/>
    <w:rsid w:val="002D2097"/>
    <w:rsid w:val="002D264E"/>
    <w:rsid w:val="002D5836"/>
    <w:rsid w:val="002E22C2"/>
    <w:rsid w:val="002E3A5C"/>
    <w:rsid w:val="002F30CA"/>
    <w:rsid w:val="002F4469"/>
    <w:rsid w:val="002F4DC0"/>
    <w:rsid w:val="002F5C40"/>
    <w:rsid w:val="002F5D8F"/>
    <w:rsid w:val="002F674C"/>
    <w:rsid w:val="002F7898"/>
    <w:rsid w:val="002F7B1E"/>
    <w:rsid w:val="003045C2"/>
    <w:rsid w:val="00304857"/>
    <w:rsid w:val="003048C4"/>
    <w:rsid w:val="00305A53"/>
    <w:rsid w:val="00306DCF"/>
    <w:rsid w:val="00307218"/>
    <w:rsid w:val="00307BAF"/>
    <w:rsid w:val="00311111"/>
    <w:rsid w:val="00311602"/>
    <w:rsid w:val="00312631"/>
    <w:rsid w:val="00314B6B"/>
    <w:rsid w:val="00315172"/>
    <w:rsid w:val="0031693B"/>
    <w:rsid w:val="0032055F"/>
    <w:rsid w:val="00320EBE"/>
    <w:rsid w:val="00321C81"/>
    <w:rsid w:val="003227AE"/>
    <w:rsid w:val="00323208"/>
    <w:rsid w:val="0032388A"/>
    <w:rsid w:val="00323E53"/>
    <w:rsid w:val="0032408C"/>
    <w:rsid w:val="003241C9"/>
    <w:rsid w:val="00325E10"/>
    <w:rsid w:val="00327752"/>
    <w:rsid w:val="00327BE3"/>
    <w:rsid w:val="003302EF"/>
    <w:rsid w:val="00334A7F"/>
    <w:rsid w:val="00334F89"/>
    <w:rsid w:val="0033523E"/>
    <w:rsid w:val="003352DD"/>
    <w:rsid w:val="0034052A"/>
    <w:rsid w:val="00340B7A"/>
    <w:rsid w:val="0034120E"/>
    <w:rsid w:val="00342FAA"/>
    <w:rsid w:val="00344064"/>
    <w:rsid w:val="00346133"/>
    <w:rsid w:val="00351AAE"/>
    <w:rsid w:val="0035501B"/>
    <w:rsid w:val="003554CF"/>
    <w:rsid w:val="00357ED5"/>
    <w:rsid w:val="00361001"/>
    <w:rsid w:val="00363293"/>
    <w:rsid w:val="00364EB4"/>
    <w:rsid w:val="00365534"/>
    <w:rsid w:val="00365654"/>
    <w:rsid w:val="00367D9D"/>
    <w:rsid w:val="00372249"/>
    <w:rsid w:val="00372AE3"/>
    <w:rsid w:val="00373376"/>
    <w:rsid w:val="00374A2C"/>
    <w:rsid w:val="00375D29"/>
    <w:rsid w:val="00376FF4"/>
    <w:rsid w:val="00377551"/>
    <w:rsid w:val="003775B7"/>
    <w:rsid w:val="003779CD"/>
    <w:rsid w:val="00377AF6"/>
    <w:rsid w:val="00380D14"/>
    <w:rsid w:val="00384AFB"/>
    <w:rsid w:val="00384F39"/>
    <w:rsid w:val="00387BD2"/>
    <w:rsid w:val="00392DBB"/>
    <w:rsid w:val="00394E70"/>
    <w:rsid w:val="00395CB8"/>
    <w:rsid w:val="00396BE8"/>
    <w:rsid w:val="003A0989"/>
    <w:rsid w:val="003A1F87"/>
    <w:rsid w:val="003A37D4"/>
    <w:rsid w:val="003A5D02"/>
    <w:rsid w:val="003A60AD"/>
    <w:rsid w:val="003A649C"/>
    <w:rsid w:val="003A6BA1"/>
    <w:rsid w:val="003A72EE"/>
    <w:rsid w:val="003B04DB"/>
    <w:rsid w:val="003B0D5E"/>
    <w:rsid w:val="003B194A"/>
    <w:rsid w:val="003B1C13"/>
    <w:rsid w:val="003B41D1"/>
    <w:rsid w:val="003C0DAD"/>
    <w:rsid w:val="003C489C"/>
    <w:rsid w:val="003C4FC2"/>
    <w:rsid w:val="003D170F"/>
    <w:rsid w:val="003D21F7"/>
    <w:rsid w:val="003D304F"/>
    <w:rsid w:val="003D3864"/>
    <w:rsid w:val="003D45CC"/>
    <w:rsid w:val="003D590B"/>
    <w:rsid w:val="003D5EF4"/>
    <w:rsid w:val="003E52D0"/>
    <w:rsid w:val="003E67A8"/>
    <w:rsid w:val="003F0009"/>
    <w:rsid w:val="003F0394"/>
    <w:rsid w:val="003F3D66"/>
    <w:rsid w:val="003F4C89"/>
    <w:rsid w:val="003F7B6B"/>
    <w:rsid w:val="0040663F"/>
    <w:rsid w:val="004156D7"/>
    <w:rsid w:val="0042042C"/>
    <w:rsid w:val="00421807"/>
    <w:rsid w:val="00421CD7"/>
    <w:rsid w:val="00422828"/>
    <w:rsid w:val="00423546"/>
    <w:rsid w:val="004249EB"/>
    <w:rsid w:val="00424A88"/>
    <w:rsid w:val="00432DA6"/>
    <w:rsid w:val="004331A5"/>
    <w:rsid w:val="00434D9D"/>
    <w:rsid w:val="004368CD"/>
    <w:rsid w:val="00442DD0"/>
    <w:rsid w:val="00444909"/>
    <w:rsid w:val="004456E3"/>
    <w:rsid w:val="00446806"/>
    <w:rsid w:val="00450C82"/>
    <w:rsid w:val="004538FF"/>
    <w:rsid w:val="00454FC8"/>
    <w:rsid w:val="00455984"/>
    <w:rsid w:val="004605D3"/>
    <w:rsid w:val="00461BE7"/>
    <w:rsid w:val="0046458D"/>
    <w:rsid w:val="0046532C"/>
    <w:rsid w:val="0047005B"/>
    <w:rsid w:val="004710A6"/>
    <w:rsid w:val="00472F5B"/>
    <w:rsid w:val="004737C9"/>
    <w:rsid w:val="004745A9"/>
    <w:rsid w:val="00475AA5"/>
    <w:rsid w:val="0048323E"/>
    <w:rsid w:val="00485C95"/>
    <w:rsid w:val="00491D1F"/>
    <w:rsid w:val="004929E8"/>
    <w:rsid w:val="004A0069"/>
    <w:rsid w:val="004A15F5"/>
    <w:rsid w:val="004A49A3"/>
    <w:rsid w:val="004A710D"/>
    <w:rsid w:val="004B04B3"/>
    <w:rsid w:val="004B0B78"/>
    <w:rsid w:val="004B0EBA"/>
    <w:rsid w:val="004B16DF"/>
    <w:rsid w:val="004B2096"/>
    <w:rsid w:val="004B33EE"/>
    <w:rsid w:val="004B385D"/>
    <w:rsid w:val="004B5575"/>
    <w:rsid w:val="004C0D2A"/>
    <w:rsid w:val="004C0E5D"/>
    <w:rsid w:val="004C1A1A"/>
    <w:rsid w:val="004C1D55"/>
    <w:rsid w:val="004C27A1"/>
    <w:rsid w:val="004C27C7"/>
    <w:rsid w:val="004C36A1"/>
    <w:rsid w:val="004D0BA7"/>
    <w:rsid w:val="004D1D8F"/>
    <w:rsid w:val="004D5A86"/>
    <w:rsid w:val="004D6628"/>
    <w:rsid w:val="004E1EEE"/>
    <w:rsid w:val="004E205D"/>
    <w:rsid w:val="004E33CA"/>
    <w:rsid w:val="004E5963"/>
    <w:rsid w:val="004E60A5"/>
    <w:rsid w:val="004E60F4"/>
    <w:rsid w:val="004E6802"/>
    <w:rsid w:val="004F0142"/>
    <w:rsid w:val="004F0A18"/>
    <w:rsid w:val="004F28AD"/>
    <w:rsid w:val="004F2E79"/>
    <w:rsid w:val="004F4366"/>
    <w:rsid w:val="004F468F"/>
    <w:rsid w:val="004F4A18"/>
    <w:rsid w:val="004F74B4"/>
    <w:rsid w:val="004F761E"/>
    <w:rsid w:val="004F7C97"/>
    <w:rsid w:val="0050029E"/>
    <w:rsid w:val="005010B5"/>
    <w:rsid w:val="005016A0"/>
    <w:rsid w:val="00502FFA"/>
    <w:rsid w:val="0050576D"/>
    <w:rsid w:val="00505900"/>
    <w:rsid w:val="00506AE6"/>
    <w:rsid w:val="00515025"/>
    <w:rsid w:val="005157B1"/>
    <w:rsid w:val="00515E43"/>
    <w:rsid w:val="00515F6E"/>
    <w:rsid w:val="00517402"/>
    <w:rsid w:val="005219AA"/>
    <w:rsid w:val="00521DA5"/>
    <w:rsid w:val="00522477"/>
    <w:rsid w:val="005232C2"/>
    <w:rsid w:val="0052375C"/>
    <w:rsid w:val="00525027"/>
    <w:rsid w:val="00525106"/>
    <w:rsid w:val="00525F95"/>
    <w:rsid w:val="0052652C"/>
    <w:rsid w:val="00526668"/>
    <w:rsid w:val="00526D34"/>
    <w:rsid w:val="00526EA1"/>
    <w:rsid w:val="00530539"/>
    <w:rsid w:val="0053096F"/>
    <w:rsid w:val="0053295C"/>
    <w:rsid w:val="005329C9"/>
    <w:rsid w:val="00532C41"/>
    <w:rsid w:val="00534302"/>
    <w:rsid w:val="005356BC"/>
    <w:rsid w:val="00535864"/>
    <w:rsid w:val="00535A71"/>
    <w:rsid w:val="00536A75"/>
    <w:rsid w:val="00536E5E"/>
    <w:rsid w:val="00537A00"/>
    <w:rsid w:val="005428FF"/>
    <w:rsid w:val="00543D54"/>
    <w:rsid w:val="00546224"/>
    <w:rsid w:val="005464AA"/>
    <w:rsid w:val="0054794F"/>
    <w:rsid w:val="00547CAD"/>
    <w:rsid w:val="005516C7"/>
    <w:rsid w:val="0055173A"/>
    <w:rsid w:val="00553016"/>
    <w:rsid w:val="00555DFE"/>
    <w:rsid w:val="00556417"/>
    <w:rsid w:val="00561BB2"/>
    <w:rsid w:val="00564477"/>
    <w:rsid w:val="00564E2F"/>
    <w:rsid w:val="00572069"/>
    <w:rsid w:val="0057495A"/>
    <w:rsid w:val="005751A5"/>
    <w:rsid w:val="00575F78"/>
    <w:rsid w:val="0057635A"/>
    <w:rsid w:val="00577960"/>
    <w:rsid w:val="00577CC6"/>
    <w:rsid w:val="005816CA"/>
    <w:rsid w:val="005848A4"/>
    <w:rsid w:val="00593DAE"/>
    <w:rsid w:val="00593DCC"/>
    <w:rsid w:val="00594645"/>
    <w:rsid w:val="0059613D"/>
    <w:rsid w:val="0059757A"/>
    <w:rsid w:val="005A1633"/>
    <w:rsid w:val="005A2658"/>
    <w:rsid w:val="005A3892"/>
    <w:rsid w:val="005A78B0"/>
    <w:rsid w:val="005B0714"/>
    <w:rsid w:val="005B6352"/>
    <w:rsid w:val="005C1CB1"/>
    <w:rsid w:val="005C3819"/>
    <w:rsid w:val="005C4572"/>
    <w:rsid w:val="005C492A"/>
    <w:rsid w:val="005C5FCC"/>
    <w:rsid w:val="005C7171"/>
    <w:rsid w:val="005D022E"/>
    <w:rsid w:val="005D3DEF"/>
    <w:rsid w:val="005D5C1F"/>
    <w:rsid w:val="005D5DE4"/>
    <w:rsid w:val="005D76FF"/>
    <w:rsid w:val="005D7814"/>
    <w:rsid w:val="005E0CAD"/>
    <w:rsid w:val="005E2193"/>
    <w:rsid w:val="005E4B04"/>
    <w:rsid w:val="005F02B4"/>
    <w:rsid w:val="005F1014"/>
    <w:rsid w:val="005F20C7"/>
    <w:rsid w:val="005F6CFA"/>
    <w:rsid w:val="00601FC7"/>
    <w:rsid w:val="0060252D"/>
    <w:rsid w:val="006035EC"/>
    <w:rsid w:val="00604107"/>
    <w:rsid w:val="00605D2B"/>
    <w:rsid w:val="00607467"/>
    <w:rsid w:val="006100E2"/>
    <w:rsid w:val="00611CEB"/>
    <w:rsid w:val="00615C3B"/>
    <w:rsid w:val="00616235"/>
    <w:rsid w:val="0061635B"/>
    <w:rsid w:val="006227F6"/>
    <w:rsid w:val="00622FC6"/>
    <w:rsid w:val="006234E6"/>
    <w:rsid w:val="00624075"/>
    <w:rsid w:val="0062503D"/>
    <w:rsid w:val="00625075"/>
    <w:rsid w:val="00630974"/>
    <w:rsid w:val="00631BDB"/>
    <w:rsid w:val="006365A4"/>
    <w:rsid w:val="00640118"/>
    <w:rsid w:val="00641CAA"/>
    <w:rsid w:val="00642FEF"/>
    <w:rsid w:val="006430F8"/>
    <w:rsid w:val="006432FF"/>
    <w:rsid w:val="00643F1F"/>
    <w:rsid w:val="00644B46"/>
    <w:rsid w:val="00646113"/>
    <w:rsid w:val="00646C04"/>
    <w:rsid w:val="00646F73"/>
    <w:rsid w:val="006470FE"/>
    <w:rsid w:val="00647CBC"/>
    <w:rsid w:val="006502F3"/>
    <w:rsid w:val="006546A8"/>
    <w:rsid w:val="00654F45"/>
    <w:rsid w:val="00657CF3"/>
    <w:rsid w:val="00657DA0"/>
    <w:rsid w:val="0066335C"/>
    <w:rsid w:val="00663A90"/>
    <w:rsid w:val="006653B8"/>
    <w:rsid w:val="00675C03"/>
    <w:rsid w:val="006805A5"/>
    <w:rsid w:val="0068387D"/>
    <w:rsid w:val="0068602E"/>
    <w:rsid w:val="0068622F"/>
    <w:rsid w:val="0068634D"/>
    <w:rsid w:val="00686590"/>
    <w:rsid w:val="006870FD"/>
    <w:rsid w:val="00687C53"/>
    <w:rsid w:val="00691D33"/>
    <w:rsid w:val="00695907"/>
    <w:rsid w:val="0069702E"/>
    <w:rsid w:val="00697C55"/>
    <w:rsid w:val="006A2A89"/>
    <w:rsid w:val="006A3309"/>
    <w:rsid w:val="006A49B5"/>
    <w:rsid w:val="006A7FF7"/>
    <w:rsid w:val="006B1102"/>
    <w:rsid w:val="006B260B"/>
    <w:rsid w:val="006B3CA3"/>
    <w:rsid w:val="006B4B8D"/>
    <w:rsid w:val="006B6F72"/>
    <w:rsid w:val="006C172B"/>
    <w:rsid w:val="006C177A"/>
    <w:rsid w:val="006C3E24"/>
    <w:rsid w:val="006C5832"/>
    <w:rsid w:val="006C75FB"/>
    <w:rsid w:val="006D37E4"/>
    <w:rsid w:val="006E01E4"/>
    <w:rsid w:val="006E0DD9"/>
    <w:rsid w:val="006E1822"/>
    <w:rsid w:val="006E3C1F"/>
    <w:rsid w:val="006F25DA"/>
    <w:rsid w:val="006F27B3"/>
    <w:rsid w:val="006F7FF3"/>
    <w:rsid w:val="00701225"/>
    <w:rsid w:val="00701831"/>
    <w:rsid w:val="00702587"/>
    <w:rsid w:val="00702D2B"/>
    <w:rsid w:val="00706BB9"/>
    <w:rsid w:val="0071060B"/>
    <w:rsid w:val="00710F20"/>
    <w:rsid w:val="0071266A"/>
    <w:rsid w:val="00713B20"/>
    <w:rsid w:val="00714B9B"/>
    <w:rsid w:val="00715D29"/>
    <w:rsid w:val="00716DAF"/>
    <w:rsid w:val="00720BCF"/>
    <w:rsid w:val="00723CEC"/>
    <w:rsid w:val="00726650"/>
    <w:rsid w:val="00726D52"/>
    <w:rsid w:val="00727008"/>
    <w:rsid w:val="00730D03"/>
    <w:rsid w:val="00735107"/>
    <w:rsid w:val="00735AB0"/>
    <w:rsid w:val="00735C2C"/>
    <w:rsid w:val="00740CEE"/>
    <w:rsid w:val="007432B4"/>
    <w:rsid w:val="00750ED3"/>
    <w:rsid w:val="00750EEF"/>
    <w:rsid w:val="00763B10"/>
    <w:rsid w:val="00764634"/>
    <w:rsid w:val="00765CA9"/>
    <w:rsid w:val="00767C93"/>
    <w:rsid w:val="007718CB"/>
    <w:rsid w:val="007722EC"/>
    <w:rsid w:val="00773329"/>
    <w:rsid w:val="00775888"/>
    <w:rsid w:val="00777D86"/>
    <w:rsid w:val="007800D8"/>
    <w:rsid w:val="00780C6F"/>
    <w:rsid w:val="00783396"/>
    <w:rsid w:val="00784B8B"/>
    <w:rsid w:val="00784E39"/>
    <w:rsid w:val="007850F3"/>
    <w:rsid w:val="00785380"/>
    <w:rsid w:val="00785E7F"/>
    <w:rsid w:val="00791741"/>
    <w:rsid w:val="007919FB"/>
    <w:rsid w:val="007928F2"/>
    <w:rsid w:val="00793AB1"/>
    <w:rsid w:val="00796CDF"/>
    <w:rsid w:val="007A27C9"/>
    <w:rsid w:val="007A30F2"/>
    <w:rsid w:val="007A6518"/>
    <w:rsid w:val="007A6C55"/>
    <w:rsid w:val="007B10DF"/>
    <w:rsid w:val="007B462E"/>
    <w:rsid w:val="007B4D9F"/>
    <w:rsid w:val="007B4EAB"/>
    <w:rsid w:val="007B500F"/>
    <w:rsid w:val="007B5E2B"/>
    <w:rsid w:val="007C0043"/>
    <w:rsid w:val="007C0434"/>
    <w:rsid w:val="007C3A14"/>
    <w:rsid w:val="007C4F3D"/>
    <w:rsid w:val="007C6A27"/>
    <w:rsid w:val="007C7602"/>
    <w:rsid w:val="007D0969"/>
    <w:rsid w:val="007D0CB7"/>
    <w:rsid w:val="007D197B"/>
    <w:rsid w:val="007D302E"/>
    <w:rsid w:val="007D7097"/>
    <w:rsid w:val="007E0BA5"/>
    <w:rsid w:val="007E0CFE"/>
    <w:rsid w:val="007E1414"/>
    <w:rsid w:val="007E2E82"/>
    <w:rsid w:val="007E2FA3"/>
    <w:rsid w:val="007F3081"/>
    <w:rsid w:val="007F3F5B"/>
    <w:rsid w:val="00801FEB"/>
    <w:rsid w:val="0080232E"/>
    <w:rsid w:val="008031A6"/>
    <w:rsid w:val="0080593F"/>
    <w:rsid w:val="00811F1E"/>
    <w:rsid w:val="008141DC"/>
    <w:rsid w:val="00814A88"/>
    <w:rsid w:val="00814C97"/>
    <w:rsid w:val="008201B3"/>
    <w:rsid w:val="008235D2"/>
    <w:rsid w:val="00823F98"/>
    <w:rsid w:val="00824203"/>
    <w:rsid w:val="008257AA"/>
    <w:rsid w:val="008277A2"/>
    <w:rsid w:val="00830922"/>
    <w:rsid w:val="0083491C"/>
    <w:rsid w:val="00835260"/>
    <w:rsid w:val="008359EB"/>
    <w:rsid w:val="00840E68"/>
    <w:rsid w:val="00845E22"/>
    <w:rsid w:val="00847B8D"/>
    <w:rsid w:val="0085225A"/>
    <w:rsid w:val="00852266"/>
    <w:rsid w:val="008523D6"/>
    <w:rsid w:val="0085292A"/>
    <w:rsid w:val="008550CC"/>
    <w:rsid w:val="0085594C"/>
    <w:rsid w:val="00861256"/>
    <w:rsid w:val="008646BF"/>
    <w:rsid w:val="00864D50"/>
    <w:rsid w:val="0086777E"/>
    <w:rsid w:val="00873AB8"/>
    <w:rsid w:val="00873CE2"/>
    <w:rsid w:val="00874440"/>
    <w:rsid w:val="00876EF7"/>
    <w:rsid w:val="008772FF"/>
    <w:rsid w:val="00884D25"/>
    <w:rsid w:val="00886FC4"/>
    <w:rsid w:val="00887EBB"/>
    <w:rsid w:val="008944B7"/>
    <w:rsid w:val="008958F3"/>
    <w:rsid w:val="008969EE"/>
    <w:rsid w:val="00896E84"/>
    <w:rsid w:val="008A2881"/>
    <w:rsid w:val="008A2FFC"/>
    <w:rsid w:val="008A708E"/>
    <w:rsid w:val="008A7533"/>
    <w:rsid w:val="008B121E"/>
    <w:rsid w:val="008B4CB9"/>
    <w:rsid w:val="008B60A9"/>
    <w:rsid w:val="008B6DBA"/>
    <w:rsid w:val="008C2908"/>
    <w:rsid w:val="008C3393"/>
    <w:rsid w:val="008C3494"/>
    <w:rsid w:val="008C3560"/>
    <w:rsid w:val="008C3B8C"/>
    <w:rsid w:val="008D1C16"/>
    <w:rsid w:val="008D1C47"/>
    <w:rsid w:val="008D267D"/>
    <w:rsid w:val="008D35AD"/>
    <w:rsid w:val="008D3CCC"/>
    <w:rsid w:val="008D489D"/>
    <w:rsid w:val="008E4633"/>
    <w:rsid w:val="008E4A62"/>
    <w:rsid w:val="008E71CA"/>
    <w:rsid w:val="008E7CD9"/>
    <w:rsid w:val="008F27CF"/>
    <w:rsid w:val="008F2E1E"/>
    <w:rsid w:val="008F351C"/>
    <w:rsid w:val="00900B9D"/>
    <w:rsid w:val="00900DB9"/>
    <w:rsid w:val="00902161"/>
    <w:rsid w:val="0090258D"/>
    <w:rsid w:val="00903FE5"/>
    <w:rsid w:val="00905546"/>
    <w:rsid w:val="00905BC2"/>
    <w:rsid w:val="00905D8C"/>
    <w:rsid w:val="009076EB"/>
    <w:rsid w:val="00907F96"/>
    <w:rsid w:val="0091015A"/>
    <w:rsid w:val="009115FB"/>
    <w:rsid w:val="009146E5"/>
    <w:rsid w:val="00915327"/>
    <w:rsid w:val="009174EA"/>
    <w:rsid w:val="00917917"/>
    <w:rsid w:val="00921E2D"/>
    <w:rsid w:val="00922959"/>
    <w:rsid w:val="00922A8F"/>
    <w:rsid w:val="00924B25"/>
    <w:rsid w:val="009252F6"/>
    <w:rsid w:val="0093046E"/>
    <w:rsid w:val="00934BF5"/>
    <w:rsid w:val="009370A7"/>
    <w:rsid w:val="009376C9"/>
    <w:rsid w:val="009414FF"/>
    <w:rsid w:val="00941E46"/>
    <w:rsid w:val="00943027"/>
    <w:rsid w:val="00945034"/>
    <w:rsid w:val="009452EB"/>
    <w:rsid w:val="00945D69"/>
    <w:rsid w:val="00946393"/>
    <w:rsid w:val="009503F7"/>
    <w:rsid w:val="00950E72"/>
    <w:rsid w:val="00951F4F"/>
    <w:rsid w:val="00955575"/>
    <w:rsid w:val="00957730"/>
    <w:rsid w:val="009616D6"/>
    <w:rsid w:val="00962E1C"/>
    <w:rsid w:val="009667E7"/>
    <w:rsid w:val="00970BA0"/>
    <w:rsid w:val="009726FA"/>
    <w:rsid w:val="009727DB"/>
    <w:rsid w:val="00973224"/>
    <w:rsid w:val="00975BFC"/>
    <w:rsid w:val="009771D1"/>
    <w:rsid w:val="0097734C"/>
    <w:rsid w:val="009812CF"/>
    <w:rsid w:val="00985206"/>
    <w:rsid w:val="00987730"/>
    <w:rsid w:val="00987B98"/>
    <w:rsid w:val="0099003D"/>
    <w:rsid w:val="00992952"/>
    <w:rsid w:val="00993117"/>
    <w:rsid w:val="0099546C"/>
    <w:rsid w:val="00995D2A"/>
    <w:rsid w:val="00997F7E"/>
    <w:rsid w:val="009A33B6"/>
    <w:rsid w:val="009A5C8D"/>
    <w:rsid w:val="009A6034"/>
    <w:rsid w:val="009A67BE"/>
    <w:rsid w:val="009A7271"/>
    <w:rsid w:val="009A7356"/>
    <w:rsid w:val="009A749D"/>
    <w:rsid w:val="009A7F7F"/>
    <w:rsid w:val="009B2DF5"/>
    <w:rsid w:val="009B5433"/>
    <w:rsid w:val="009B6A86"/>
    <w:rsid w:val="009C03C0"/>
    <w:rsid w:val="009C17FE"/>
    <w:rsid w:val="009C1C53"/>
    <w:rsid w:val="009C3088"/>
    <w:rsid w:val="009C7973"/>
    <w:rsid w:val="009C7C13"/>
    <w:rsid w:val="009D2A5F"/>
    <w:rsid w:val="009D684A"/>
    <w:rsid w:val="009E033C"/>
    <w:rsid w:val="009E2A25"/>
    <w:rsid w:val="009F0246"/>
    <w:rsid w:val="009F0CE1"/>
    <w:rsid w:val="009F379A"/>
    <w:rsid w:val="009F50B5"/>
    <w:rsid w:val="00A03C8F"/>
    <w:rsid w:val="00A0426E"/>
    <w:rsid w:val="00A06986"/>
    <w:rsid w:val="00A07E2C"/>
    <w:rsid w:val="00A106D2"/>
    <w:rsid w:val="00A1164B"/>
    <w:rsid w:val="00A1430A"/>
    <w:rsid w:val="00A23111"/>
    <w:rsid w:val="00A2347C"/>
    <w:rsid w:val="00A241F5"/>
    <w:rsid w:val="00A31B41"/>
    <w:rsid w:val="00A3233D"/>
    <w:rsid w:val="00A32A6F"/>
    <w:rsid w:val="00A40301"/>
    <w:rsid w:val="00A40AA8"/>
    <w:rsid w:val="00A40BE6"/>
    <w:rsid w:val="00A4147F"/>
    <w:rsid w:val="00A429CD"/>
    <w:rsid w:val="00A435D1"/>
    <w:rsid w:val="00A47088"/>
    <w:rsid w:val="00A527A1"/>
    <w:rsid w:val="00A53238"/>
    <w:rsid w:val="00A54828"/>
    <w:rsid w:val="00A56DF7"/>
    <w:rsid w:val="00A57055"/>
    <w:rsid w:val="00A60996"/>
    <w:rsid w:val="00A60A0A"/>
    <w:rsid w:val="00A61937"/>
    <w:rsid w:val="00A61A5D"/>
    <w:rsid w:val="00A7257D"/>
    <w:rsid w:val="00A72B1B"/>
    <w:rsid w:val="00A730A3"/>
    <w:rsid w:val="00A76ADA"/>
    <w:rsid w:val="00A80309"/>
    <w:rsid w:val="00A818B5"/>
    <w:rsid w:val="00A862DF"/>
    <w:rsid w:val="00A8732E"/>
    <w:rsid w:val="00A87C40"/>
    <w:rsid w:val="00A87CDC"/>
    <w:rsid w:val="00A87E67"/>
    <w:rsid w:val="00A92D81"/>
    <w:rsid w:val="00AA034D"/>
    <w:rsid w:val="00AA31FE"/>
    <w:rsid w:val="00AA3582"/>
    <w:rsid w:val="00AA3A3D"/>
    <w:rsid w:val="00AA5BFC"/>
    <w:rsid w:val="00AA66A9"/>
    <w:rsid w:val="00AA6AF8"/>
    <w:rsid w:val="00AA77C1"/>
    <w:rsid w:val="00AA7ABB"/>
    <w:rsid w:val="00AA7AE5"/>
    <w:rsid w:val="00AA7BA6"/>
    <w:rsid w:val="00AB0EF1"/>
    <w:rsid w:val="00AC0D7F"/>
    <w:rsid w:val="00AC3AF1"/>
    <w:rsid w:val="00AC49F1"/>
    <w:rsid w:val="00AC4A24"/>
    <w:rsid w:val="00AC5164"/>
    <w:rsid w:val="00AC6557"/>
    <w:rsid w:val="00AD0CCC"/>
    <w:rsid w:val="00AD0FD7"/>
    <w:rsid w:val="00AD147D"/>
    <w:rsid w:val="00AD188C"/>
    <w:rsid w:val="00AD2486"/>
    <w:rsid w:val="00AD2577"/>
    <w:rsid w:val="00AD56CE"/>
    <w:rsid w:val="00AE0B2B"/>
    <w:rsid w:val="00AE1816"/>
    <w:rsid w:val="00AE3A6D"/>
    <w:rsid w:val="00AE3B32"/>
    <w:rsid w:val="00AE6B95"/>
    <w:rsid w:val="00AF20EB"/>
    <w:rsid w:val="00AF21FB"/>
    <w:rsid w:val="00AF69B0"/>
    <w:rsid w:val="00AF7738"/>
    <w:rsid w:val="00B03936"/>
    <w:rsid w:val="00B06A3B"/>
    <w:rsid w:val="00B11B68"/>
    <w:rsid w:val="00B12111"/>
    <w:rsid w:val="00B124B2"/>
    <w:rsid w:val="00B1410D"/>
    <w:rsid w:val="00B14997"/>
    <w:rsid w:val="00B150CF"/>
    <w:rsid w:val="00B20ADF"/>
    <w:rsid w:val="00B22E69"/>
    <w:rsid w:val="00B24225"/>
    <w:rsid w:val="00B25346"/>
    <w:rsid w:val="00B256FD"/>
    <w:rsid w:val="00B300A2"/>
    <w:rsid w:val="00B30392"/>
    <w:rsid w:val="00B303AC"/>
    <w:rsid w:val="00B32A20"/>
    <w:rsid w:val="00B3314A"/>
    <w:rsid w:val="00B347A6"/>
    <w:rsid w:val="00B36D47"/>
    <w:rsid w:val="00B407BC"/>
    <w:rsid w:val="00B41162"/>
    <w:rsid w:val="00B43B41"/>
    <w:rsid w:val="00B4418F"/>
    <w:rsid w:val="00B44454"/>
    <w:rsid w:val="00B4593F"/>
    <w:rsid w:val="00B45EC5"/>
    <w:rsid w:val="00B50105"/>
    <w:rsid w:val="00B506F8"/>
    <w:rsid w:val="00B517DC"/>
    <w:rsid w:val="00B5182C"/>
    <w:rsid w:val="00B532E3"/>
    <w:rsid w:val="00B54124"/>
    <w:rsid w:val="00B55F97"/>
    <w:rsid w:val="00B57C38"/>
    <w:rsid w:val="00B60C22"/>
    <w:rsid w:val="00B6107B"/>
    <w:rsid w:val="00B64663"/>
    <w:rsid w:val="00B67B4F"/>
    <w:rsid w:val="00B72270"/>
    <w:rsid w:val="00B7228B"/>
    <w:rsid w:val="00B73B0C"/>
    <w:rsid w:val="00B73D8D"/>
    <w:rsid w:val="00B74E90"/>
    <w:rsid w:val="00B755D1"/>
    <w:rsid w:val="00B77E46"/>
    <w:rsid w:val="00B81DC9"/>
    <w:rsid w:val="00B8230F"/>
    <w:rsid w:val="00B832A3"/>
    <w:rsid w:val="00B86A28"/>
    <w:rsid w:val="00B94ADE"/>
    <w:rsid w:val="00B94D13"/>
    <w:rsid w:val="00B96B28"/>
    <w:rsid w:val="00B96F15"/>
    <w:rsid w:val="00B97C34"/>
    <w:rsid w:val="00BA094B"/>
    <w:rsid w:val="00BA235A"/>
    <w:rsid w:val="00BA31CF"/>
    <w:rsid w:val="00BA67EA"/>
    <w:rsid w:val="00BB0B9A"/>
    <w:rsid w:val="00BB2292"/>
    <w:rsid w:val="00BB2D31"/>
    <w:rsid w:val="00BB5656"/>
    <w:rsid w:val="00BB68F8"/>
    <w:rsid w:val="00BB6AB7"/>
    <w:rsid w:val="00BB6CA8"/>
    <w:rsid w:val="00BB6FD9"/>
    <w:rsid w:val="00BB70E2"/>
    <w:rsid w:val="00BB7F95"/>
    <w:rsid w:val="00BC1790"/>
    <w:rsid w:val="00BC3EE7"/>
    <w:rsid w:val="00BC5512"/>
    <w:rsid w:val="00BC6D19"/>
    <w:rsid w:val="00BD0107"/>
    <w:rsid w:val="00BD092A"/>
    <w:rsid w:val="00BD144F"/>
    <w:rsid w:val="00BD1963"/>
    <w:rsid w:val="00BD2F57"/>
    <w:rsid w:val="00BD3AE6"/>
    <w:rsid w:val="00BD4943"/>
    <w:rsid w:val="00BD4D64"/>
    <w:rsid w:val="00BD79A6"/>
    <w:rsid w:val="00BE2D4A"/>
    <w:rsid w:val="00BE3046"/>
    <w:rsid w:val="00BE5345"/>
    <w:rsid w:val="00BE69B2"/>
    <w:rsid w:val="00BE776A"/>
    <w:rsid w:val="00BE7CF1"/>
    <w:rsid w:val="00BE7E73"/>
    <w:rsid w:val="00C000B0"/>
    <w:rsid w:val="00C0055E"/>
    <w:rsid w:val="00C00622"/>
    <w:rsid w:val="00C01878"/>
    <w:rsid w:val="00C03613"/>
    <w:rsid w:val="00C039F4"/>
    <w:rsid w:val="00C0656A"/>
    <w:rsid w:val="00C06AE6"/>
    <w:rsid w:val="00C07747"/>
    <w:rsid w:val="00C111A3"/>
    <w:rsid w:val="00C12EF9"/>
    <w:rsid w:val="00C13D36"/>
    <w:rsid w:val="00C13F75"/>
    <w:rsid w:val="00C154CC"/>
    <w:rsid w:val="00C16AA9"/>
    <w:rsid w:val="00C17345"/>
    <w:rsid w:val="00C20795"/>
    <w:rsid w:val="00C214E5"/>
    <w:rsid w:val="00C2719A"/>
    <w:rsid w:val="00C32618"/>
    <w:rsid w:val="00C328DE"/>
    <w:rsid w:val="00C33B76"/>
    <w:rsid w:val="00C369F6"/>
    <w:rsid w:val="00C37260"/>
    <w:rsid w:val="00C40518"/>
    <w:rsid w:val="00C4102D"/>
    <w:rsid w:val="00C411D2"/>
    <w:rsid w:val="00C41751"/>
    <w:rsid w:val="00C465FA"/>
    <w:rsid w:val="00C475FE"/>
    <w:rsid w:val="00C50660"/>
    <w:rsid w:val="00C54065"/>
    <w:rsid w:val="00C5408B"/>
    <w:rsid w:val="00C5617B"/>
    <w:rsid w:val="00C56D86"/>
    <w:rsid w:val="00C627BE"/>
    <w:rsid w:val="00C711B5"/>
    <w:rsid w:val="00C8084F"/>
    <w:rsid w:val="00C81870"/>
    <w:rsid w:val="00C851DC"/>
    <w:rsid w:val="00C874C4"/>
    <w:rsid w:val="00C875EF"/>
    <w:rsid w:val="00C901BC"/>
    <w:rsid w:val="00C924F9"/>
    <w:rsid w:val="00C95A0F"/>
    <w:rsid w:val="00C95D8B"/>
    <w:rsid w:val="00C96315"/>
    <w:rsid w:val="00C9720D"/>
    <w:rsid w:val="00CA1FE0"/>
    <w:rsid w:val="00CA428D"/>
    <w:rsid w:val="00CA56D5"/>
    <w:rsid w:val="00CA5823"/>
    <w:rsid w:val="00CB0E74"/>
    <w:rsid w:val="00CB0FF0"/>
    <w:rsid w:val="00CB2EBA"/>
    <w:rsid w:val="00CB58F6"/>
    <w:rsid w:val="00CC03B3"/>
    <w:rsid w:val="00CC06A3"/>
    <w:rsid w:val="00CC074E"/>
    <w:rsid w:val="00CC1D52"/>
    <w:rsid w:val="00CC4239"/>
    <w:rsid w:val="00CC6099"/>
    <w:rsid w:val="00CC6FB3"/>
    <w:rsid w:val="00CD3A70"/>
    <w:rsid w:val="00CD61A2"/>
    <w:rsid w:val="00CD6AF2"/>
    <w:rsid w:val="00CE226D"/>
    <w:rsid w:val="00CE39EE"/>
    <w:rsid w:val="00CE413B"/>
    <w:rsid w:val="00CE6ADF"/>
    <w:rsid w:val="00CE6C56"/>
    <w:rsid w:val="00CE7E65"/>
    <w:rsid w:val="00CF1BEF"/>
    <w:rsid w:val="00CF305E"/>
    <w:rsid w:val="00CF3D25"/>
    <w:rsid w:val="00CF5EEE"/>
    <w:rsid w:val="00CF6231"/>
    <w:rsid w:val="00CF6D38"/>
    <w:rsid w:val="00CF7992"/>
    <w:rsid w:val="00D03ACB"/>
    <w:rsid w:val="00D049C3"/>
    <w:rsid w:val="00D05677"/>
    <w:rsid w:val="00D07533"/>
    <w:rsid w:val="00D07906"/>
    <w:rsid w:val="00D117B1"/>
    <w:rsid w:val="00D12197"/>
    <w:rsid w:val="00D2314A"/>
    <w:rsid w:val="00D247FB"/>
    <w:rsid w:val="00D26E0D"/>
    <w:rsid w:val="00D2777C"/>
    <w:rsid w:val="00D30322"/>
    <w:rsid w:val="00D322FA"/>
    <w:rsid w:val="00D32D4E"/>
    <w:rsid w:val="00D332CC"/>
    <w:rsid w:val="00D33DAE"/>
    <w:rsid w:val="00D34359"/>
    <w:rsid w:val="00D35714"/>
    <w:rsid w:val="00D36735"/>
    <w:rsid w:val="00D37CBA"/>
    <w:rsid w:val="00D37E05"/>
    <w:rsid w:val="00D428B3"/>
    <w:rsid w:val="00D43BE7"/>
    <w:rsid w:val="00D45109"/>
    <w:rsid w:val="00D543FB"/>
    <w:rsid w:val="00D55AF2"/>
    <w:rsid w:val="00D560C7"/>
    <w:rsid w:val="00D60360"/>
    <w:rsid w:val="00D620BC"/>
    <w:rsid w:val="00D62191"/>
    <w:rsid w:val="00D64764"/>
    <w:rsid w:val="00D6704C"/>
    <w:rsid w:val="00D676DD"/>
    <w:rsid w:val="00D67ACC"/>
    <w:rsid w:val="00D714A4"/>
    <w:rsid w:val="00D721FC"/>
    <w:rsid w:val="00D73F4A"/>
    <w:rsid w:val="00D7431D"/>
    <w:rsid w:val="00D74AD3"/>
    <w:rsid w:val="00D74E88"/>
    <w:rsid w:val="00D7500E"/>
    <w:rsid w:val="00D75F17"/>
    <w:rsid w:val="00D7611F"/>
    <w:rsid w:val="00D800E6"/>
    <w:rsid w:val="00D80DCA"/>
    <w:rsid w:val="00D80E9D"/>
    <w:rsid w:val="00D82618"/>
    <w:rsid w:val="00D82DB2"/>
    <w:rsid w:val="00D83F51"/>
    <w:rsid w:val="00D846EA"/>
    <w:rsid w:val="00D84957"/>
    <w:rsid w:val="00D87335"/>
    <w:rsid w:val="00D901C5"/>
    <w:rsid w:val="00D91BBA"/>
    <w:rsid w:val="00D92BAD"/>
    <w:rsid w:val="00D9370C"/>
    <w:rsid w:val="00D93C16"/>
    <w:rsid w:val="00D9424D"/>
    <w:rsid w:val="00D94F93"/>
    <w:rsid w:val="00D967C4"/>
    <w:rsid w:val="00D97F83"/>
    <w:rsid w:val="00DA0000"/>
    <w:rsid w:val="00DA2F93"/>
    <w:rsid w:val="00DA383E"/>
    <w:rsid w:val="00DA5EA9"/>
    <w:rsid w:val="00DA5EFF"/>
    <w:rsid w:val="00DB021A"/>
    <w:rsid w:val="00DB1690"/>
    <w:rsid w:val="00DB248C"/>
    <w:rsid w:val="00DB48CF"/>
    <w:rsid w:val="00DB4A21"/>
    <w:rsid w:val="00DB4F3E"/>
    <w:rsid w:val="00DB6F56"/>
    <w:rsid w:val="00DC0BAB"/>
    <w:rsid w:val="00DC16E0"/>
    <w:rsid w:val="00DC2561"/>
    <w:rsid w:val="00DC35DA"/>
    <w:rsid w:val="00DC3AD7"/>
    <w:rsid w:val="00DC5359"/>
    <w:rsid w:val="00DC58DB"/>
    <w:rsid w:val="00DD1E65"/>
    <w:rsid w:val="00DD36E2"/>
    <w:rsid w:val="00DD53F5"/>
    <w:rsid w:val="00DD6120"/>
    <w:rsid w:val="00DE43A3"/>
    <w:rsid w:val="00DE5AAA"/>
    <w:rsid w:val="00DE763C"/>
    <w:rsid w:val="00DE7C8F"/>
    <w:rsid w:val="00DF4A3A"/>
    <w:rsid w:val="00DF571C"/>
    <w:rsid w:val="00E02597"/>
    <w:rsid w:val="00E0260F"/>
    <w:rsid w:val="00E05367"/>
    <w:rsid w:val="00E06E15"/>
    <w:rsid w:val="00E121AC"/>
    <w:rsid w:val="00E12693"/>
    <w:rsid w:val="00E17218"/>
    <w:rsid w:val="00E176C6"/>
    <w:rsid w:val="00E20469"/>
    <w:rsid w:val="00E20493"/>
    <w:rsid w:val="00E20A8C"/>
    <w:rsid w:val="00E22A46"/>
    <w:rsid w:val="00E237F7"/>
    <w:rsid w:val="00E23821"/>
    <w:rsid w:val="00E26561"/>
    <w:rsid w:val="00E317ED"/>
    <w:rsid w:val="00E32BC5"/>
    <w:rsid w:val="00E3443C"/>
    <w:rsid w:val="00E35996"/>
    <w:rsid w:val="00E36A93"/>
    <w:rsid w:val="00E36AC0"/>
    <w:rsid w:val="00E374F2"/>
    <w:rsid w:val="00E42454"/>
    <w:rsid w:val="00E4542C"/>
    <w:rsid w:val="00E4657B"/>
    <w:rsid w:val="00E47DDC"/>
    <w:rsid w:val="00E47FDE"/>
    <w:rsid w:val="00E5023B"/>
    <w:rsid w:val="00E5047F"/>
    <w:rsid w:val="00E50670"/>
    <w:rsid w:val="00E5121E"/>
    <w:rsid w:val="00E5124C"/>
    <w:rsid w:val="00E5330F"/>
    <w:rsid w:val="00E60CFE"/>
    <w:rsid w:val="00E612F9"/>
    <w:rsid w:val="00E62608"/>
    <w:rsid w:val="00E655CD"/>
    <w:rsid w:val="00E67F5C"/>
    <w:rsid w:val="00E70C5B"/>
    <w:rsid w:val="00E70CE3"/>
    <w:rsid w:val="00E71194"/>
    <w:rsid w:val="00E72E27"/>
    <w:rsid w:val="00E75187"/>
    <w:rsid w:val="00E77157"/>
    <w:rsid w:val="00E805C4"/>
    <w:rsid w:val="00E824BE"/>
    <w:rsid w:val="00E82BDF"/>
    <w:rsid w:val="00E83600"/>
    <w:rsid w:val="00E841DB"/>
    <w:rsid w:val="00E85A44"/>
    <w:rsid w:val="00E90277"/>
    <w:rsid w:val="00E908A6"/>
    <w:rsid w:val="00E91D27"/>
    <w:rsid w:val="00E936A2"/>
    <w:rsid w:val="00E96A9E"/>
    <w:rsid w:val="00E974B9"/>
    <w:rsid w:val="00E97E99"/>
    <w:rsid w:val="00EA0150"/>
    <w:rsid w:val="00EA0ECC"/>
    <w:rsid w:val="00EA3B93"/>
    <w:rsid w:val="00EA58AC"/>
    <w:rsid w:val="00EA6F9B"/>
    <w:rsid w:val="00EA74C1"/>
    <w:rsid w:val="00EA79B0"/>
    <w:rsid w:val="00EB38B2"/>
    <w:rsid w:val="00EB394F"/>
    <w:rsid w:val="00EB5B2E"/>
    <w:rsid w:val="00EB71B0"/>
    <w:rsid w:val="00EB783C"/>
    <w:rsid w:val="00EB79BF"/>
    <w:rsid w:val="00EB7B1B"/>
    <w:rsid w:val="00EC00B9"/>
    <w:rsid w:val="00EC0124"/>
    <w:rsid w:val="00EC278C"/>
    <w:rsid w:val="00EC2CB2"/>
    <w:rsid w:val="00EC3BFE"/>
    <w:rsid w:val="00EC4679"/>
    <w:rsid w:val="00EC4F47"/>
    <w:rsid w:val="00EC5330"/>
    <w:rsid w:val="00EC71A5"/>
    <w:rsid w:val="00ED042F"/>
    <w:rsid w:val="00ED34E9"/>
    <w:rsid w:val="00ED4312"/>
    <w:rsid w:val="00ED4C07"/>
    <w:rsid w:val="00ED5355"/>
    <w:rsid w:val="00ED5DFD"/>
    <w:rsid w:val="00ED79B6"/>
    <w:rsid w:val="00EE3CE0"/>
    <w:rsid w:val="00EE4B89"/>
    <w:rsid w:val="00EE6122"/>
    <w:rsid w:val="00EE6E2C"/>
    <w:rsid w:val="00EF1FC2"/>
    <w:rsid w:val="00EF2A0A"/>
    <w:rsid w:val="00F026B7"/>
    <w:rsid w:val="00F03A79"/>
    <w:rsid w:val="00F04F93"/>
    <w:rsid w:val="00F0502F"/>
    <w:rsid w:val="00F1269B"/>
    <w:rsid w:val="00F13135"/>
    <w:rsid w:val="00F14050"/>
    <w:rsid w:val="00F15055"/>
    <w:rsid w:val="00F15DEE"/>
    <w:rsid w:val="00F1605B"/>
    <w:rsid w:val="00F16E79"/>
    <w:rsid w:val="00F17A46"/>
    <w:rsid w:val="00F2160A"/>
    <w:rsid w:val="00F23E2F"/>
    <w:rsid w:val="00F27840"/>
    <w:rsid w:val="00F30B46"/>
    <w:rsid w:val="00F31DFB"/>
    <w:rsid w:val="00F33296"/>
    <w:rsid w:val="00F35CB5"/>
    <w:rsid w:val="00F35E5A"/>
    <w:rsid w:val="00F40209"/>
    <w:rsid w:val="00F402A5"/>
    <w:rsid w:val="00F4147C"/>
    <w:rsid w:val="00F41CB0"/>
    <w:rsid w:val="00F4246C"/>
    <w:rsid w:val="00F430A6"/>
    <w:rsid w:val="00F43171"/>
    <w:rsid w:val="00F4437D"/>
    <w:rsid w:val="00F4486E"/>
    <w:rsid w:val="00F468EE"/>
    <w:rsid w:val="00F47A60"/>
    <w:rsid w:val="00F507FC"/>
    <w:rsid w:val="00F51275"/>
    <w:rsid w:val="00F520E1"/>
    <w:rsid w:val="00F527E1"/>
    <w:rsid w:val="00F60247"/>
    <w:rsid w:val="00F608B3"/>
    <w:rsid w:val="00F66D22"/>
    <w:rsid w:val="00F7015F"/>
    <w:rsid w:val="00F72B46"/>
    <w:rsid w:val="00F72EBD"/>
    <w:rsid w:val="00F74348"/>
    <w:rsid w:val="00F748F0"/>
    <w:rsid w:val="00F74BD0"/>
    <w:rsid w:val="00F7773E"/>
    <w:rsid w:val="00F80A6C"/>
    <w:rsid w:val="00F80F9D"/>
    <w:rsid w:val="00F8172A"/>
    <w:rsid w:val="00F83B99"/>
    <w:rsid w:val="00F84823"/>
    <w:rsid w:val="00F8483C"/>
    <w:rsid w:val="00F84F6C"/>
    <w:rsid w:val="00F855E4"/>
    <w:rsid w:val="00F85C46"/>
    <w:rsid w:val="00F86D85"/>
    <w:rsid w:val="00F8770E"/>
    <w:rsid w:val="00F90D4B"/>
    <w:rsid w:val="00F91716"/>
    <w:rsid w:val="00F9188F"/>
    <w:rsid w:val="00F91BB4"/>
    <w:rsid w:val="00F9703E"/>
    <w:rsid w:val="00F97189"/>
    <w:rsid w:val="00F97808"/>
    <w:rsid w:val="00F97B55"/>
    <w:rsid w:val="00FA0A59"/>
    <w:rsid w:val="00FA0FFA"/>
    <w:rsid w:val="00FA15FB"/>
    <w:rsid w:val="00FA231C"/>
    <w:rsid w:val="00FA6F63"/>
    <w:rsid w:val="00FB0DA1"/>
    <w:rsid w:val="00FB3E56"/>
    <w:rsid w:val="00FB4E26"/>
    <w:rsid w:val="00FB5734"/>
    <w:rsid w:val="00FB5F9D"/>
    <w:rsid w:val="00FB6A4F"/>
    <w:rsid w:val="00FC08CE"/>
    <w:rsid w:val="00FC0910"/>
    <w:rsid w:val="00FC2A53"/>
    <w:rsid w:val="00FC6BCE"/>
    <w:rsid w:val="00FC76F9"/>
    <w:rsid w:val="00FC7A55"/>
    <w:rsid w:val="00FD2E75"/>
    <w:rsid w:val="00FD7617"/>
    <w:rsid w:val="00FD7B7B"/>
    <w:rsid w:val="00FE1E2B"/>
    <w:rsid w:val="00FE281C"/>
    <w:rsid w:val="00FE3BA5"/>
    <w:rsid w:val="00FE4EF8"/>
    <w:rsid w:val="00FE7055"/>
    <w:rsid w:val="00FF1A98"/>
    <w:rsid w:val="00FF30E7"/>
    <w:rsid w:val="0DA306EE"/>
    <w:rsid w:val="0DEEFBB7"/>
    <w:rsid w:val="11F94B3A"/>
    <w:rsid w:val="2C54F7F5"/>
    <w:rsid w:val="2F7F3550"/>
    <w:rsid w:val="2FD468FE"/>
    <w:rsid w:val="3BF62C08"/>
    <w:rsid w:val="3BF74DD0"/>
    <w:rsid w:val="46BF2A21"/>
    <w:rsid w:val="4A324802"/>
    <w:rsid w:val="4FE4FD10"/>
    <w:rsid w:val="5F73E5A2"/>
    <w:rsid w:val="67EF4B4F"/>
    <w:rsid w:val="75FF641C"/>
    <w:rsid w:val="7CF10A7F"/>
    <w:rsid w:val="7CFF8077"/>
    <w:rsid w:val="7FDC0D7C"/>
    <w:rsid w:val="AEFFF6D3"/>
    <w:rsid w:val="BBF4EF76"/>
    <w:rsid w:val="BF2FCBF1"/>
    <w:rsid w:val="D4BB950E"/>
    <w:rsid w:val="DB9DBBBE"/>
    <w:rsid w:val="DDA9620F"/>
    <w:rsid w:val="EFDEEA72"/>
    <w:rsid w:val="F1EBDFFB"/>
    <w:rsid w:val="F9876CA7"/>
    <w:rsid w:val="F9DE417D"/>
    <w:rsid w:val="FEC33F73"/>
    <w:rsid w:val="FEDF2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Char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15">
    <w:name w:val="标题 11"/>
    <w:basedOn w:val="1"/>
    <w:qFormat/>
    <w:uiPriority w:val="1"/>
    <w:pPr>
      <w:autoSpaceDE w:val="0"/>
      <w:autoSpaceDN w:val="0"/>
      <w:spacing w:before="44"/>
      <w:ind w:left="967" w:right="323" w:hanging="683"/>
      <w:jc w:val="left"/>
      <w:outlineLvl w:val="1"/>
    </w:pPr>
    <w:rPr>
      <w:rFonts w:ascii="宋体" w:hAnsi="宋体" w:eastAsia="宋体" w:cs="宋体"/>
      <w:kern w:val="0"/>
      <w:sz w:val="42"/>
      <w:szCs w:val="42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eastAsia="方正仿宋_GBK" w:cs="方正仿宋_GBK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2122</Words>
  <Characters>2156</Characters>
  <Lines>38</Lines>
  <Paragraphs>10</Paragraphs>
  <TotalTime>0</TotalTime>
  <ScaleCrop>false</ScaleCrop>
  <LinksUpToDate>false</LinksUpToDate>
  <CharactersWithSpaces>2157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2026-01-16T17:18:00Z</dcterms:created>
  <dc:creator>USER</dc:creator>
  <cp:lastModifiedBy>Mydearln</cp:lastModifiedBy>
  <cp:lastPrinted>2025-12-23T23:44:00Z</cp:lastPrinted>
  <dcterms:modified xsi:type="dcterms:W3CDTF">2026-03-24T01:45:45Z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92E69874D9DE4A2D909617EDBE4143E6_13</vt:lpwstr>
  </property>
  <property fmtid="{D5CDD505-2E9C-101B-9397-08002B2CF9AE}" pid="4" name="KSOTemplateDocerSaveRecord">
    <vt:lpwstr>eyJoZGlkIjoiYWJjZDE3NjQxMzU5MGE3NGFlMWRmMTM5ODM1YzMwYWUiLCJ1c2VySWQiOiI1NTM4OTQwNzMifQ==</vt:lpwstr>
  </property>
</Properties>
</file>