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CE4D8">
      <w:pPr>
        <w:jc w:val="center"/>
        <w:rPr>
          <w:rFonts w:hint="eastAsia" w:ascii="Times New Roman" w:hAnsi="Times New Roman" w:eastAsia="方正小标宋_GBK"/>
          <w:sz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lang w:eastAsia="zh-CN"/>
        </w:rPr>
        <w:t>建邺区人力资源和社会保障局行政检查事项清单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55"/>
        <w:gridCol w:w="3714"/>
        <w:gridCol w:w="1922"/>
        <w:gridCol w:w="7663"/>
      </w:tblGrid>
      <w:tr w14:paraId="3909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5" w:type="dxa"/>
          </w:tcPr>
          <w:p w14:paraId="092D1F0C">
            <w:pPr>
              <w:jc w:val="center"/>
              <w:rPr>
                <w:rFonts w:hint="eastAsia" w:ascii="Times New Roman" w:hAnsi="Times New Roman" w:eastAsia="方正黑体_GBK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714" w:type="dxa"/>
          </w:tcPr>
          <w:p w14:paraId="27DC366F">
            <w:pPr>
              <w:jc w:val="center"/>
              <w:rPr>
                <w:rFonts w:hint="eastAsia" w:ascii="Times New Roman" w:hAnsi="Times New Roman" w:eastAsia="方正黑体_GBK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  <w:vertAlign w:val="baseline"/>
                <w:lang w:eastAsia="zh-CN"/>
              </w:rPr>
              <w:t>执法检查名称</w:t>
            </w:r>
          </w:p>
        </w:tc>
        <w:tc>
          <w:tcPr>
            <w:tcW w:w="1922" w:type="dxa"/>
          </w:tcPr>
          <w:p w14:paraId="007DC2AD">
            <w:pPr>
              <w:jc w:val="center"/>
              <w:rPr>
                <w:rFonts w:hint="eastAsia" w:ascii="Times New Roman" w:hAnsi="Times New Roman" w:eastAsia="方正黑体_GBK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  <w:vertAlign w:val="baseline"/>
                <w:lang w:eastAsia="zh-CN"/>
              </w:rPr>
              <w:t>实施层级</w:t>
            </w:r>
          </w:p>
        </w:tc>
        <w:tc>
          <w:tcPr>
            <w:tcW w:w="7663" w:type="dxa"/>
          </w:tcPr>
          <w:p w14:paraId="5708E5A7">
            <w:pPr>
              <w:jc w:val="center"/>
              <w:rPr>
                <w:rFonts w:hint="eastAsia" w:ascii="Times New Roman" w:hAnsi="Times New Roman" w:eastAsia="方正黑体_GBK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  <w:vertAlign w:val="baseline"/>
                <w:lang w:eastAsia="zh-CN"/>
              </w:rPr>
              <w:t>执法依据</w:t>
            </w:r>
          </w:p>
        </w:tc>
      </w:tr>
      <w:tr w14:paraId="34B8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5" w:type="dxa"/>
            <w:vAlign w:val="center"/>
          </w:tcPr>
          <w:p w14:paraId="39AE7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14" w:type="dxa"/>
            <w:vAlign w:val="center"/>
          </w:tcPr>
          <w:p w14:paraId="087C0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vertAlign w:val="baseline"/>
                <w:lang w:eastAsia="zh-CN"/>
              </w:rPr>
              <w:t>对劳动用工管理情况的执法检查</w:t>
            </w:r>
          </w:p>
        </w:tc>
        <w:tc>
          <w:tcPr>
            <w:tcW w:w="1922" w:type="dxa"/>
            <w:vAlign w:val="center"/>
          </w:tcPr>
          <w:p w14:paraId="4EA12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vertAlign w:val="baseline"/>
                <w:lang w:eastAsia="zh-CN"/>
              </w:rPr>
              <w:t>市、县</w:t>
            </w:r>
          </w:p>
        </w:tc>
        <w:tc>
          <w:tcPr>
            <w:tcW w:w="7663" w:type="dxa"/>
          </w:tcPr>
          <w:p w14:paraId="2E7E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vertAlign w:val="baseline"/>
                <w:lang w:eastAsia="zh-CN"/>
              </w:rPr>
              <w:t>《劳动法》第三十六条、第三十八条、第四十一条、第四十四条、第四十八条、第六十一条、第八十九条、第九十条、第九十一条、第九十二条、第九十四条、第九十五条、第九十八条；</w:t>
            </w:r>
            <w:r>
              <w:rPr>
                <w:rFonts w:ascii="Times New Roman" w:hAnsi="Times New Roman" w:eastAsia="方正仿宋_GBK" w:cs="HYa6gj"/>
                <w:color w:val="000000"/>
                <w:kern w:val="0"/>
                <w:sz w:val="24"/>
                <w:szCs w:val="18"/>
                <w:lang w:val="en-US" w:eastAsia="zh-CN" w:bidi="ar"/>
              </w:rPr>
              <w:t xml:space="preserve">《劳动合同法》第四条、第七条、第九条、第十条、第十四条、第十六条、第十七条、第十九条、 </w:t>
            </w:r>
            <w:r>
              <w:rPr>
                <w:rFonts w:hint="default" w:ascii="Times New Roman" w:hAnsi="Times New Roman" w:eastAsia="方正仿宋_GBK" w:cs="HYa6gj"/>
                <w:color w:val="000000"/>
                <w:kern w:val="0"/>
                <w:sz w:val="24"/>
                <w:szCs w:val="18"/>
                <w:lang w:val="en-US" w:eastAsia="zh-CN" w:bidi="ar"/>
              </w:rPr>
              <w:t xml:space="preserve">第三十条、第五十七条、第五十八条、第五十九条、第六十条、第六十二条、第六十六条、第六十七条、第八十条、第八十一条、第八十二条、 </w:t>
            </w:r>
          </w:p>
          <w:p w14:paraId="1351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HYa6gj"/>
                <w:color w:val="000000"/>
                <w:kern w:val="0"/>
                <w:sz w:val="24"/>
                <w:szCs w:val="18"/>
                <w:lang w:val="en-US" w:eastAsia="zh-CN" w:bidi="ar"/>
              </w:rPr>
              <w:t>第八十三条、第八十四条、第八十五条、第八十七条、第八十九条、第九十二条；</w:t>
            </w:r>
          </w:p>
          <w:p w14:paraId="304E5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/>
                <w:sz w:val="24"/>
                <w:vertAlign w:val="baseline"/>
                <w:lang w:eastAsia="zh-CN"/>
              </w:rPr>
            </w:pPr>
          </w:p>
        </w:tc>
      </w:tr>
    </w:tbl>
    <w:p w14:paraId="3C9A0530">
      <w:pPr>
        <w:rPr>
          <w:rFonts w:hint="eastAsia"/>
          <w:lang w:eastAsia="zh-CN"/>
        </w:rPr>
      </w:pPr>
    </w:p>
    <w:sectPr>
      <w:pgSz w:w="16838" w:h="11906" w:orient="landscape"/>
      <w:pgMar w:top="1531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a6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C66A9"/>
    <w:rsid w:val="7D9C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2025-07-21T00:45:00Z</dcterms:created>
  <dc:creator>Administrator</dc:creator>
  <cp:lastModifiedBy>Administrator</cp:lastModifiedBy>
  <dcterms:modified xsi:type="dcterms:W3CDTF">2025-07-21T00:50:37Z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D5DECCFA37AB41ADAA5B2EEBA1EBCA2E_11</vt:lpwstr>
  </property>
  <property fmtid="{D5CDD505-2E9C-101B-9397-08002B2CF9AE}" pid="4" name="KSOTemplateDocerSaveRecord">
    <vt:lpwstr>eyJoZGlkIjoiZDExOTE5NWRiMGY2YTU3YTkyMzZjZDVjMWNhNWU0Y2IifQ==</vt:lpwstr>
  </property>
</Properties>
</file>